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2A8E49" w14:textId="151A904E" w:rsidR="00D653F5" w:rsidRPr="009809FE" w:rsidRDefault="000E3942">
      <w:pPr>
        <w:spacing w:line="259" w:lineRule="auto"/>
        <w:jc w:val="left"/>
      </w:pPr>
      <w:r w:rsidRPr="009809FE">
        <w:rPr>
          <w:noProof/>
        </w:rPr>
        <mc:AlternateContent>
          <mc:Choice Requires="wps">
            <w:drawing>
              <wp:anchor distT="45720" distB="45720" distL="114300" distR="114300" simplePos="0" relativeHeight="251660288" behindDoc="0" locked="0" layoutInCell="1" allowOverlap="1" wp14:anchorId="4F28875A" wp14:editId="3BA9C96D">
                <wp:simplePos x="0" y="0"/>
                <wp:positionH relativeFrom="column">
                  <wp:posOffset>390525</wp:posOffset>
                </wp:positionH>
                <wp:positionV relativeFrom="paragraph">
                  <wp:posOffset>0</wp:posOffset>
                </wp:positionV>
                <wp:extent cx="444119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1190" cy="1404620"/>
                        </a:xfrm>
                        <a:prstGeom prst="rect">
                          <a:avLst/>
                        </a:prstGeom>
                        <a:noFill/>
                        <a:ln w="9525">
                          <a:noFill/>
                          <a:miter lim="800000"/>
                          <a:headEnd/>
                          <a:tailEnd/>
                        </a:ln>
                      </wps:spPr>
                      <wps:txbx>
                        <w:txbxContent>
                          <w:p w14:paraId="210A9FFB" w14:textId="5A8BB59B" w:rsidR="00601B3F" w:rsidRPr="000E3942" w:rsidRDefault="000E3942" w:rsidP="000E3942">
                            <w:pPr>
                              <w:jc w:val="left"/>
                              <w:rPr>
                                <w:rFonts w:ascii="Gilroy-SemiBold" w:hAnsi="Gilroy-SemiBold"/>
                                <w:color w:val="FFFFFF" w:themeColor="background1"/>
                                <w:sz w:val="96"/>
                                <w:szCs w:val="96"/>
                                <w:lang w:val="de-DE"/>
                              </w:rPr>
                            </w:pPr>
                            <w:r w:rsidRPr="000E3942">
                              <w:rPr>
                                <w:rFonts w:ascii="Gilroy-SemiBold" w:hAnsi="Gilroy-SemiBold"/>
                                <w:color w:val="FFFFFF" w:themeColor="background1"/>
                                <w:sz w:val="96"/>
                                <w:szCs w:val="96"/>
                                <w:lang w:val="de-DE"/>
                              </w:rPr>
                              <w:t>ESG - Rating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F28875A" id="_x0000_t202" coordsize="21600,21600" o:spt="202" path="m,l,21600r21600,l21600,xe">
                <v:stroke joinstyle="miter"/>
                <v:path gradientshapeok="t" o:connecttype="rect"/>
              </v:shapetype>
              <v:shape id="Text Box 2" o:spid="_x0000_s1026" type="#_x0000_t202" style="position:absolute;margin-left:30.75pt;margin-top:0;width:349.7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" filled="f" stroked="f">
                <v:textbox style="mso-fit-shape-to-text:t">
                  <w:txbxContent>
                    <w:p w14:paraId="210A9FFB" w14:textId="5A8BB59B" w:rsidR="00601B3F" w:rsidRPr="000E3942" w:rsidRDefault="000E3942" w:rsidP="000E3942">
                      <w:pPr>
                        <w:jc w:val="left"/>
                        <w:rPr>
                          <w:rFonts w:ascii="Gilroy-SemiBold" w:hAnsi="Gilroy-SemiBold"/>
                          <w:color w:val="FFFFFF" w:themeColor="background1"/>
                          <w:sz w:val="96"/>
                          <w:szCs w:val="96"/>
                          <w:lang w:val="de-DE"/>
                        </w:rPr>
                      </w:pPr>
                      <w:r w:rsidRPr="000E3942">
                        <w:rPr>
                          <w:rFonts w:ascii="Gilroy-SemiBold" w:hAnsi="Gilroy-SemiBold"/>
                          <w:color w:val="FFFFFF" w:themeColor="background1"/>
                          <w:sz w:val="96"/>
                          <w:szCs w:val="96"/>
                          <w:lang w:val="de-DE"/>
                        </w:rPr>
                        <w:t>ESG - Rating</w:t>
                      </w:r>
                    </w:p>
                  </w:txbxContent>
                </v:textbox>
                <w10:wrap type="square"/>
              </v:shape>
            </w:pict>
          </mc:Fallback>
        </mc:AlternateContent>
      </w:r>
      <w:r w:rsidRPr="009809FE">
        <w:rPr>
          <w:noProof/>
        </w:rPr>
        <mc:AlternateContent>
          <mc:Choice Requires="wps">
            <w:drawing>
              <wp:anchor distT="45720" distB="45720" distL="114300" distR="114300" simplePos="0" relativeHeight="251664384" behindDoc="0" locked="0" layoutInCell="1" allowOverlap="1" wp14:anchorId="46C564DD" wp14:editId="102A23BD">
                <wp:simplePos x="0" y="0"/>
                <wp:positionH relativeFrom="column">
                  <wp:posOffset>417195</wp:posOffset>
                </wp:positionH>
                <wp:positionV relativeFrom="paragraph">
                  <wp:posOffset>617220</wp:posOffset>
                </wp:positionV>
                <wp:extent cx="3862070" cy="1404620"/>
                <wp:effectExtent l="0" t="0" r="0" b="3810"/>
                <wp:wrapSquare wrapText="bothSides"/>
                <wp:docPr id="13937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2070" cy="1404620"/>
                        </a:xfrm>
                        <a:prstGeom prst="rect">
                          <a:avLst/>
                        </a:prstGeom>
                        <a:noFill/>
                        <a:ln w="9525">
                          <a:noFill/>
                          <a:miter lim="800000"/>
                          <a:headEnd/>
                          <a:tailEnd/>
                        </a:ln>
                      </wps:spPr>
                      <wps:txbx>
                        <w:txbxContent>
                          <w:p w14:paraId="627FF592" w14:textId="6DED681D" w:rsidR="000E3942" w:rsidRPr="006F288D" w:rsidRDefault="000E3942" w:rsidP="000E3942">
                            <w:pPr>
                              <w:pStyle w:val="NormalWeb"/>
                              <w:jc w:val="left"/>
                              <w:rPr>
                                <w:rFonts w:ascii="Gilroy Light" w:hAnsi="Gilroy Light"/>
                                <w:color w:val="FFFFFF" w:themeColor="background1"/>
                                <w:sz w:val="48"/>
                                <w:szCs w:val="48"/>
                                <w:lang w:val="de-DE"/>
                              </w:rPr>
                            </w:pPr>
                            <w:r w:rsidRPr="006F288D">
                              <w:rPr>
                                <w:rFonts w:ascii="Gilroy Light" w:hAnsi="Gilroy Light"/>
                                <w:color w:val="FFFFFF" w:themeColor="background1"/>
                                <w:sz w:val="48"/>
                                <w:szCs w:val="48"/>
                                <w:lang w:val="de-DE"/>
                              </w:rPr>
                              <w:t>Inkl. Status Quo Bericht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C564DD" id="_x0000_s1027" type="#_x0000_t202" style="position:absolute;margin-left:32.85pt;margin-top:48.6pt;width:304.1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" filled="f" stroked="f">
                <v:textbox style="mso-fit-shape-to-text:t">
                  <w:txbxContent>
                    <w:p w14:paraId="627FF592" w14:textId="6DED681D" w:rsidR="000E3942" w:rsidRPr="006F288D" w:rsidRDefault="000E3942" w:rsidP="000E3942">
                      <w:pPr>
                        <w:pStyle w:val="NormalWeb"/>
                        <w:jc w:val="left"/>
                        <w:rPr>
                          <w:rFonts w:ascii="Gilroy Light" w:hAnsi="Gilroy Light"/>
                          <w:color w:val="FFFFFF" w:themeColor="background1"/>
                          <w:sz w:val="48"/>
                          <w:szCs w:val="48"/>
                          <w:lang w:val="de-DE"/>
                        </w:rPr>
                      </w:pPr>
                      <w:r w:rsidRPr="006F288D">
                        <w:rPr>
                          <w:rFonts w:ascii="Gilroy Light" w:hAnsi="Gilroy Light"/>
                          <w:color w:val="FFFFFF" w:themeColor="background1"/>
                          <w:sz w:val="48"/>
                          <w:szCs w:val="48"/>
                          <w:lang w:val="de-DE"/>
                        </w:rPr>
                        <w:t>Inkl. Status Quo Bericht</w:t>
                      </w:r>
                    </w:p>
                  </w:txbxContent>
                </v:textbox>
                <w10:wrap type="square"/>
              </v:shape>
            </w:pict>
          </mc:Fallback>
        </mc:AlternateContent>
      </w:r>
      <w:r w:rsidRPr="00077C2A">
        <w:rPr>
          <w:noProof/>
          <w:lang w:val="de-DE"/>
        </w:rPr>
        <mc:AlternateContent>
          <mc:Choice Requires="wps">
            <w:drawing>
              <wp:anchor distT="45720" distB="45720" distL="114300" distR="114300" simplePos="0" relativeHeight="251699200" behindDoc="0" locked="0" layoutInCell="1" allowOverlap="1" wp14:anchorId="1731E0CE" wp14:editId="6BA76713">
                <wp:simplePos x="0" y="0"/>
                <wp:positionH relativeFrom="column">
                  <wp:posOffset>-263525</wp:posOffset>
                </wp:positionH>
                <wp:positionV relativeFrom="page">
                  <wp:posOffset>243205</wp:posOffset>
                </wp:positionV>
                <wp:extent cx="1068705" cy="3110865"/>
                <wp:effectExtent l="0" t="0" r="0" b="0"/>
                <wp:wrapNone/>
                <wp:docPr id="19033889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110865"/>
                        </a:xfrm>
                        <a:prstGeom prst="rect">
                          <a:avLst/>
                        </a:prstGeom>
                        <a:noFill/>
                        <a:ln w="9525">
                          <a:noFill/>
                          <a:miter lim="800000"/>
                          <a:headEnd/>
                          <a:tailEnd/>
                        </a:ln>
                      </wps:spPr>
                      <wps:txbx>
                        <w:txbxContent>
                          <w:p w14:paraId="4E40E650" w14:textId="77777777" w:rsidR="000E3942" w:rsidRPr="000E3942" w:rsidRDefault="000E3942" w:rsidP="000E3942">
                            <w:pPr>
                              <w:rPr>
                                <w:sz w:val="420"/>
                                <w:szCs w:val="420"/>
                                <w:lang w:val="de-DE"/>
                              </w:rPr>
                            </w:pPr>
                            <w:r w:rsidRPr="000E3942">
                              <w:rPr>
                                <w:color w:val="4DC3BD"/>
                                <w:sz w:val="420"/>
                                <w:szCs w:val="420"/>
                                <w:lang w:val="de-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1E0CE" id="Textfeld 2" o:spid="_x0000_s1028" type="#_x0000_t202" style="position:absolute;margin-left:-20.75pt;margin-top:19.15pt;width:84.15pt;height:244.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" filled="f" stroked="f">
                <v:textbox>
                  <w:txbxContent>
                    <w:p w14:paraId="4E40E650" w14:textId="77777777" w:rsidR="000E3942" w:rsidRPr="000E3942" w:rsidRDefault="000E3942" w:rsidP="000E3942">
                      <w:pPr>
                        <w:rPr>
                          <w:sz w:val="420"/>
                          <w:szCs w:val="420"/>
                          <w:lang w:val="de-DE"/>
                        </w:rPr>
                      </w:pPr>
                      <w:r w:rsidRPr="000E3942">
                        <w:rPr>
                          <w:color w:val="4DC3BD"/>
                          <w:sz w:val="420"/>
                          <w:szCs w:val="420"/>
                          <w:lang w:val="de-DE"/>
                        </w:rPr>
                        <w:t>[</w:t>
                      </w:r>
                    </w:p>
                  </w:txbxContent>
                </v:textbox>
                <w10:wrap anchory="page"/>
              </v:shape>
            </w:pict>
          </mc:Fallback>
        </mc:AlternateContent>
      </w:r>
      <w:r w:rsidRPr="009809FE">
        <w:rPr>
          <w:noProof/>
        </w:rPr>
        <mc:AlternateContent>
          <mc:Choice Requires="wps">
            <w:drawing>
              <wp:anchor distT="45720" distB="45720" distL="114300" distR="114300" simplePos="0" relativeHeight="251697152" behindDoc="0" locked="0" layoutInCell="1" allowOverlap="1" wp14:anchorId="2A798E8C" wp14:editId="7436C380">
                <wp:simplePos x="0" y="0"/>
                <wp:positionH relativeFrom="column">
                  <wp:posOffset>382460</wp:posOffset>
                </wp:positionH>
                <wp:positionV relativeFrom="paragraph">
                  <wp:posOffset>1025525</wp:posOffset>
                </wp:positionV>
                <wp:extent cx="5554345" cy="1404620"/>
                <wp:effectExtent l="0" t="0" r="0" b="3810"/>
                <wp:wrapSquare wrapText="bothSides"/>
                <wp:docPr id="1905641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345" cy="1404620"/>
                        </a:xfrm>
                        <a:prstGeom prst="rect">
                          <a:avLst/>
                        </a:prstGeom>
                        <a:noFill/>
                        <a:ln w="9525">
                          <a:noFill/>
                          <a:miter lim="800000"/>
                          <a:headEnd/>
                          <a:tailEnd/>
                        </a:ln>
                      </wps:spPr>
                      <wps:txbx>
                        <w:txbxContent>
                          <w:p w14:paraId="64C82724" w14:textId="75E913E2" w:rsidR="000E3942" w:rsidRPr="007E3001" w:rsidRDefault="007E3001" w:rsidP="000E3942">
                            <w:pPr>
                              <w:jc w:val="left"/>
                              <w:rPr>
                                <w:rFonts w:ascii="Gilroy-SemiBold" w:hAnsi="Gilroy-SemiBold"/>
                                <w:color w:val="4DC3BD"/>
                                <w:sz w:val="96"/>
                                <w:szCs w:val="96"/>
                                <w:lang w:val="de-DE"/>
                              </w:rPr>
                            </w:pPr>
                            <w:r>
                              <w:rPr>
                                <w:rFonts w:ascii="Gilroy-SemiBold" w:hAnsi="Gilroy-SemiBold"/>
                                <w:color w:val="4DC3BD"/>
                                <w:sz w:val="96"/>
                                <w:szCs w:val="96"/>
                                <w:lang w:val="de-DE"/>
                              </w:rPr>
                              <w:t>{{Firma}}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98E8C" id="_x0000_s1029" type="#_x0000_t202" style="position:absolute;margin-left:30.1pt;margin-top:80.75pt;width:437.35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" filled="f" stroked="f">
                <v:textbox style="mso-fit-shape-to-text:t">
                  <w:txbxContent>
                    <w:p w14:paraId="64C82724" w14:textId="75E913E2" w:rsidR="000E3942" w:rsidRPr="007E3001" w:rsidRDefault="007E3001" w:rsidP="000E3942">
                      <w:pPr>
                        <w:jc w:val="left"/>
                        <w:rPr>
                          <w:rFonts w:ascii="Gilroy-SemiBold" w:hAnsi="Gilroy-SemiBold"/>
                          <w:color w:val="4DC3BD"/>
                          <w:sz w:val="96"/>
                          <w:szCs w:val="96"/>
                          <w:lang w:val="de-DE"/>
                        </w:rPr>
                      </w:pPr>
                      <w:r>
                        <w:rPr>
                          <w:rFonts w:ascii="Gilroy-SemiBold" w:hAnsi="Gilroy-SemiBold"/>
                          <w:color w:val="4DC3BD"/>
                          <w:sz w:val="96"/>
                          <w:szCs w:val="96"/>
                          <w:lang w:val="de-DE"/>
                        </w:rPr>
                        <w:t>{{Firma}}</w:t>
                      </w:r>
                    </w:p>
                  </w:txbxContent>
                </v:textbox>
                <w10:wrap type="square"/>
              </v:shape>
            </w:pict>
          </mc:Fallback>
        </mc:AlternateContent>
      </w:r>
      <w:r>
        <w:rPr>
          <w:noProof/>
        </w:rPr>
        <w:drawing>
          <wp:anchor distT="0" distB="0" distL="114300" distR="114300" simplePos="0" relativeHeight="251695104" behindDoc="1" locked="0" layoutInCell="1" allowOverlap="1" wp14:anchorId="7F354ABC" wp14:editId="0F76CFED">
            <wp:simplePos x="0" y="0"/>
            <wp:positionH relativeFrom="margin">
              <wp:posOffset>-1033145</wp:posOffset>
            </wp:positionH>
            <wp:positionV relativeFrom="paragraph">
              <wp:posOffset>-920485</wp:posOffset>
            </wp:positionV>
            <wp:extent cx="7682865" cy="10677525"/>
            <wp:effectExtent l="0" t="0" r="0" b="9525"/>
            <wp:wrapNone/>
            <wp:docPr id="17270525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2525" name="Grafik 1"/>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bwMode="auto">
                    <a:xfrm>
                      <a:off x="0" y="0"/>
                      <a:ext cx="7682865" cy="1067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71A" w:rsidRPr="009809FE">
        <w:rPr>
          <w:noProof/>
        </w:rPr>
        <w:drawing>
          <wp:anchor distT="0" distB="0" distL="114300" distR="114300" simplePos="0" relativeHeight="251684864" behindDoc="0" locked="0" layoutInCell="1" allowOverlap="1" wp14:anchorId="4BF07F5E" wp14:editId="4CAD30C0">
            <wp:simplePos x="0" y="0"/>
            <wp:positionH relativeFrom="column">
              <wp:posOffset>444248</wp:posOffset>
            </wp:positionH>
            <wp:positionV relativeFrom="paragraph">
              <wp:posOffset>8054975</wp:posOffset>
            </wp:positionV>
            <wp:extent cx="4737017" cy="974039"/>
            <wp:effectExtent l="0" t="0" r="6985" b="0"/>
            <wp:wrapNone/>
            <wp:docPr id="952004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7017" cy="974039"/>
                    </a:xfrm>
                    <a:prstGeom prst="rect">
                      <a:avLst/>
                    </a:prstGeom>
                    <a:noFill/>
                  </pic:spPr>
                </pic:pic>
              </a:graphicData>
            </a:graphic>
            <wp14:sizeRelH relativeFrom="margin">
              <wp14:pctWidth>0</wp14:pctWidth>
            </wp14:sizeRelH>
            <wp14:sizeRelV relativeFrom="margin">
              <wp14:pctHeight>0</wp14:pctHeight>
            </wp14:sizeRelV>
          </wp:anchor>
        </w:drawing>
      </w:r>
      <w:r w:rsidR="00D653F5" w:rsidRPr="009809FE">
        <w:br w:type="page"/>
      </w:r>
    </w:p>
    <w:bookmarkStart w:id="0" w:name="_Toc152840534" w:displacedByCustomXml="next"/>
    <w:sdt>
      <w:sdtPr>
        <w:rPr>
          <w:rFonts w:ascii="Gilroy-Regular" w:eastAsiaTheme="minorHAnsi" w:hAnsi="Gilroy-Regular" w:cstheme="minorBidi"/>
          <w:color w:val="275317" w:themeColor="accent6" w:themeShade="80"/>
          <w:kern w:val="2"/>
          <w:sz w:val="22"/>
          <w:szCs w:val="22"/>
          <w:lang w:val="de-AT"/>
          <w14:ligatures w14:val="standardContextual"/>
        </w:rPr>
        <w:id w:val="742075521"/>
        <w:docPartObj>
          <w:docPartGallery w:val="Table of Contents"/>
          <w:docPartUnique/>
        </w:docPartObj>
      </w:sdtPr>
      <w:sdtEndPr>
        <w:rPr>
          <w:b/>
          <w:bCs/>
          <w:color w:val="auto"/>
        </w:rPr>
      </w:sdtEndPr>
      <w:sdtContent>
        <w:p w14:paraId="69690A98" w14:textId="7820765A" w:rsidR="00DF181D" w:rsidRPr="009809FE" w:rsidRDefault="00096719" w:rsidP="00096719">
          <w:pPr>
            <w:pStyle w:val="TOCHeading"/>
            <w:numPr>
              <w:ilvl w:val="0"/>
              <w:numId w:val="0"/>
            </w:numPr>
            <w:rPr>
              <w:color w:val="275317" w:themeColor="accent6" w:themeShade="80"/>
              <w:lang w:val="de-AT"/>
            </w:rPr>
          </w:pPr>
          <w:r w:rsidRPr="009809FE">
            <w:rPr>
              <w:color w:val="275317" w:themeColor="accent6" w:themeShade="80"/>
              <w:lang w:val="de-AT"/>
            </w:rPr>
            <w:t>Inhaltsverzeichnis</w:t>
          </w:r>
        </w:p>
        <w:p w14:paraId="255457ED" w14:textId="77777777" w:rsidR="005E72EA" w:rsidRPr="009809FE" w:rsidRDefault="005E72EA" w:rsidP="005E72EA"/>
        <w:p w14:paraId="0557E542" w14:textId="1D913CA9" w:rsidR="009F2FE7" w:rsidRDefault="00DF181D">
          <w:pPr>
            <w:pStyle w:val="TOC1"/>
            <w:tabs>
              <w:tab w:val="right" w:leader="dot" w:pos="9016"/>
            </w:tabs>
            <w:rPr>
              <w:rFonts w:asciiTheme="minorHAnsi" w:eastAsiaTheme="minorEastAsia" w:hAnsiTheme="minorHAnsi"/>
              <w:noProof/>
              <w:sz w:val="24"/>
              <w:szCs w:val="24"/>
              <w:lang w:val="en-GB" w:eastAsia="en-GB"/>
            </w:rPr>
          </w:pPr>
          <w:r w:rsidRPr="009809FE">
            <w:fldChar w:fldCharType="begin"/>
          </w:r>
          <w:r w:rsidRPr="009809FE">
            <w:instrText xml:space="preserve"> TOC \o "1-3" \h \z \u </w:instrText>
          </w:r>
          <w:r w:rsidRPr="009809FE">
            <w:fldChar w:fldCharType="separate"/>
          </w:r>
          <w:hyperlink w:anchor="_Toc187409596" w:history="1">
            <w:r w:rsidR="009F2FE7" w:rsidRPr="009D2AED">
              <w:rPr>
                <w:rStyle w:val="Hyperlink"/>
                <w:noProof/>
              </w:rPr>
              <w:t>Zusammenfassung {{Firma}}</w:t>
            </w:r>
            <w:r w:rsidR="009F2FE7">
              <w:rPr>
                <w:noProof/>
                <w:webHidden/>
              </w:rPr>
              <w:tab/>
            </w:r>
            <w:r w:rsidR="009F2FE7">
              <w:rPr>
                <w:noProof/>
                <w:webHidden/>
              </w:rPr>
              <w:fldChar w:fldCharType="begin"/>
            </w:r>
            <w:r w:rsidR="009F2FE7">
              <w:rPr>
                <w:noProof/>
                <w:webHidden/>
              </w:rPr>
              <w:instrText xml:space="preserve"> PAGEREF _Toc187409596 \h </w:instrText>
            </w:r>
            <w:r w:rsidR="009F2FE7">
              <w:rPr>
                <w:noProof/>
                <w:webHidden/>
              </w:rPr>
            </w:r>
            <w:r w:rsidR="009F2FE7">
              <w:rPr>
                <w:noProof/>
                <w:webHidden/>
              </w:rPr>
              <w:fldChar w:fldCharType="separate"/>
            </w:r>
            <w:r w:rsidR="009F2FE7">
              <w:rPr>
                <w:noProof/>
                <w:webHidden/>
              </w:rPr>
              <w:t>3</w:t>
            </w:r>
            <w:r w:rsidR="009F2FE7">
              <w:rPr>
                <w:noProof/>
                <w:webHidden/>
              </w:rPr>
              <w:fldChar w:fldCharType="end"/>
            </w:r>
          </w:hyperlink>
        </w:p>
        <w:p w14:paraId="1802BAD1" w14:textId="7C68C33F" w:rsidR="009F2FE7" w:rsidRDefault="009F2FE7">
          <w:pPr>
            <w:pStyle w:val="TOC1"/>
            <w:tabs>
              <w:tab w:val="left" w:pos="440"/>
              <w:tab w:val="right" w:leader="dot" w:pos="9016"/>
            </w:tabs>
            <w:rPr>
              <w:rFonts w:asciiTheme="minorHAnsi" w:eastAsiaTheme="minorEastAsia" w:hAnsiTheme="minorHAnsi"/>
              <w:noProof/>
              <w:sz w:val="24"/>
              <w:szCs w:val="24"/>
              <w:lang w:val="en-GB" w:eastAsia="en-GB"/>
            </w:rPr>
          </w:pPr>
          <w:hyperlink w:anchor="_Toc187409597" w:history="1">
            <w:r w:rsidRPr="009D2AED">
              <w:rPr>
                <w:rStyle w:val="Hyperlink"/>
                <w:noProof/>
              </w:rPr>
              <w:t>1.</w:t>
            </w:r>
            <w:r>
              <w:rPr>
                <w:rFonts w:asciiTheme="minorHAnsi" w:eastAsiaTheme="minorEastAsia" w:hAnsiTheme="minorHAnsi"/>
                <w:noProof/>
                <w:sz w:val="24"/>
                <w:szCs w:val="24"/>
                <w:lang w:val="en-GB" w:eastAsia="en-GB"/>
              </w:rPr>
              <w:tab/>
            </w:r>
            <w:r w:rsidRPr="009D2AED">
              <w:rPr>
                <w:rStyle w:val="Hyperlink"/>
                <w:noProof/>
              </w:rPr>
              <w:t>Allgemeine Vorbemerkungen von {{Ansprechpartner}}</w:t>
            </w:r>
            <w:r>
              <w:rPr>
                <w:noProof/>
                <w:webHidden/>
              </w:rPr>
              <w:tab/>
            </w:r>
            <w:r>
              <w:rPr>
                <w:noProof/>
                <w:webHidden/>
              </w:rPr>
              <w:fldChar w:fldCharType="begin"/>
            </w:r>
            <w:r>
              <w:rPr>
                <w:noProof/>
                <w:webHidden/>
              </w:rPr>
              <w:instrText xml:space="preserve"> PAGEREF _Toc187409597 \h </w:instrText>
            </w:r>
            <w:r>
              <w:rPr>
                <w:noProof/>
                <w:webHidden/>
              </w:rPr>
            </w:r>
            <w:r>
              <w:rPr>
                <w:noProof/>
                <w:webHidden/>
              </w:rPr>
              <w:fldChar w:fldCharType="separate"/>
            </w:r>
            <w:r>
              <w:rPr>
                <w:noProof/>
                <w:webHidden/>
              </w:rPr>
              <w:t>4</w:t>
            </w:r>
            <w:r>
              <w:rPr>
                <w:noProof/>
                <w:webHidden/>
              </w:rPr>
              <w:fldChar w:fldCharType="end"/>
            </w:r>
          </w:hyperlink>
        </w:p>
        <w:p w14:paraId="3BC5B35A" w14:textId="17D9080B" w:rsidR="009F2FE7" w:rsidRDefault="009F2FE7">
          <w:pPr>
            <w:pStyle w:val="TOC1"/>
            <w:tabs>
              <w:tab w:val="left" w:pos="440"/>
              <w:tab w:val="right" w:leader="dot" w:pos="9016"/>
            </w:tabs>
            <w:rPr>
              <w:rFonts w:asciiTheme="minorHAnsi" w:eastAsiaTheme="minorEastAsia" w:hAnsiTheme="minorHAnsi"/>
              <w:noProof/>
              <w:sz w:val="24"/>
              <w:szCs w:val="24"/>
              <w:lang w:val="en-GB" w:eastAsia="en-GB"/>
            </w:rPr>
          </w:pPr>
          <w:hyperlink w:anchor="_Toc187409598" w:history="1">
            <w:r w:rsidRPr="009D2AED">
              <w:rPr>
                <w:rStyle w:val="Hyperlink"/>
                <w:noProof/>
              </w:rPr>
              <w:t>2.</w:t>
            </w:r>
            <w:r>
              <w:rPr>
                <w:rFonts w:asciiTheme="minorHAnsi" w:eastAsiaTheme="minorEastAsia" w:hAnsiTheme="minorHAnsi"/>
                <w:noProof/>
                <w:sz w:val="24"/>
                <w:szCs w:val="24"/>
                <w:lang w:val="en-GB" w:eastAsia="en-GB"/>
              </w:rPr>
              <w:tab/>
            </w:r>
            <w:r w:rsidRPr="009D2AED">
              <w:rPr>
                <w:rStyle w:val="Hyperlink"/>
                <w:noProof/>
              </w:rPr>
              <w:t>Ergebnisse im Detail</w:t>
            </w:r>
            <w:r>
              <w:rPr>
                <w:noProof/>
                <w:webHidden/>
              </w:rPr>
              <w:tab/>
            </w:r>
            <w:r>
              <w:rPr>
                <w:noProof/>
                <w:webHidden/>
              </w:rPr>
              <w:fldChar w:fldCharType="begin"/>
            </w:r>
            <w:r>
              <w:rPr>
                <w:noProof/>
                <w:webHidden/>
              </w:rPr>
              <w:instrText xml:space="preserve"> PAGEREF _Toc187409598 \h </w:instrText>
            </w:r>
            <w:r>
              <w:rPr>
                <w:noProof/>
                <w:webHidden/>
              </w:rPr>
            </w:r>
            <w:r>
              <w:rPr>
                <w:noProof/>
                <w:webHidden/>
              </w:rPr>
              <w:fldChar w:fldCharType="separate"/>
            </w:r>
            <w:r>
              <w:rPr>
                <w:noProof/>
                <w:webHidden/>
              </w:rPr>
              <w:t>6</w:t>
            </w:r>
            <w:r>
              <w:rPr>
                <w:noProof/>
                <w:webHidden/>
              </w:rPr>
              <w:fldChar w:fldCharType="end"/>
            </w:r>
          </w:hyperlink>
        </w:p>
        <w:p w14:paraId="2A7E4BDA" w14:textId="32DDA4A8" w:rsidR="009F2FE7" w:rsidRDefault="009F2FE7">
          <w:pPr>
            <w:pStyle w:val="TOC2"/>
            <w:tabs>
              <w:tab w:val="left" w:pos="960"/>
              <w:tab w:val="right" w:leader="dot" w:pos="9016"/>
            </w:tabs>
            <w:rPr>
              <w:rFonts w:asciiTheme="minorHAnsi" w:eastAsiaTheme="minorEastAsia" w:hAnsiTheme="minorHAnsi"/>
              <w:noProof/>
              <w:sz w:val="24"/>
              <w:szCs w:val="24"/>
              <w:lang w:val="en-GB" w:eastAsia="en-GB"/>
            </w:rPr>
          </w:pPr>
          <w:hyperlink w:anchor="_Toc187409599" w:history="1">
            <w:r w:rsidRPr="009D2AED">
              <w:rPr>
                <w:rStyle w:val="Hyperlink"/>
                <w:noProof/>
              </w:rPr>
              <w:t>2.1.</w:t>
            </w:r>
            <w:r>
              <w:rPr>
                <w:rFonts w:asciiTheme="minorHAnsi" w:eastAsiaTheme="minorEastAsia" w:hAnsiTheme="minorHAnsi"/>
                <w:noProof/>
                <w:sz w:val="24"/>
                <w:szCs w:val="24"/>
                <w:lang w:val="en-GB" w:eastAsia="en-GB"/>
              </w:rPr>
              <w:tab/>
            </w:r>
            <w:r w:rsidRPr="009D2AED">
              <w:rPr>
                <w:rStyle w:val="Hyperlink"/>
                <w:noProof/>
              </w:rPr>
              <w:t>Zu den einzelnen Offenlegungs-Indikatoren:</w:t>
            </w:r>
            <w:r>
              <w:rPr>
                <w:noProof/>
                <w:webHidden/>
              </w:rPr>
              <w:tab/>
            </w:r>
            <w:r>
              <w:rPr>
                <w:noProof/>
                <w:webHidden/>
              </w:rPr>
              <w:fldChar w:fldCharType="begin"/>
            </w:r>
            <w:r>
              <w:rPr>
                <w:noProof/>
                <w:webHidden/>
              </w:rPr>
              <w:instrText xml:space="preserve"> PAGEREF _Toc187409599 \h </w:instrText>
            </w:r>
            <w:r>
              <w:rPr>
                <w:noProof/>
                <w:webHidden/>
              </w:rPr>
            </w:r>
            <w:r>
              <w:rPr>
                <w:noProof/>
                <w:webHidden/>
              </w:rPr>
              <w:fldChar w:fldCharType="separate"/>
            </w:r>
            <w:r>
              <w:rPr>
                <w:noProof/>
                <w:webHidden/>
              </w:rPr>
              <w:t>6</w:t>
            </w:r>
            <w:r>
              <w:rPr>
                <w:noProof/>
                <w:webHidden/>
              </w:rPr>
              <w:fldChar w:fldCharType="end"/>
            </w:r>
          </w:hyperlink>
        </w:p>
        <w:p w14:paraId="4A30C0F6" w14:textId="34CBA3DE" w:rsidR="009F2FE7" w:rsidRDefault="009F2FE7">
          <w:pPr>
            <w:pStyle w:val="TOC2"/>
            <w:tabs>
              <w:tab w:val="left" w:pos="960"/>
              <w:tab w:val="right" w:leader="dot" w:pos="9016"/>
            </w:tabs>
            <w:rPr>
              <w:rFonts w:asciiTheme="minorHAnsi" w:eastAsiaTheme="minorEastAsia" w:hAnsiTheme="minorHAnsi"/>
              <w:noProof/>
              <w:sz w:val="24"/>
              <w:szCs w:val="24"/>
              <w:lang w:val="en-GB" w:eastAsia="en-GB"/>
            </w:rPr>
          </w:pPr>
          <w:hyperlink w:anchor="_Toc187409600" w:history="1">
            <w:r w:rsidRPr="009D2AED">
              <w:rPr>
                <w:rStyle w:val="Hyperlink"/>
                <w:noProof/>
              </w:rPr>
              <w:t>2.2.</w:t>
            </w:r>
            <w:r>
              <w:rPr>
                <w:rFonts w:asciiTheme="minorHAnsi" w:eastAsiaTheme="minorEastAsia" w:hAnsiTheme="minorHAnsi"/>
                <w:noProof/>
                <w:sz w:val="24"/>
                <w:szCs w:val="24"/>
                <w:lang w:val="en-GB" w:eastAsia="en-GB"/>
              </w:rPr>
              <w:tab/>
            </w:r>
            <w:r w:rsidRPr="009D2AED">
              <w:rPr>
                <w:rStyle w:val="Hyperlink"/>
                <w:noProof/>
              </w:rPr>
              <w:t>Stärken und Verbesserungspotenziale</w:t>
            </w:r>
            <w:r>
              <w:rPr>
                <w:noProof/>
                <w:webHidden/>
              </w:rPr>
              <w:tab/>
            </w:r>
            <w:r>
              <w:rPr>
                <w:noProof/>
                <w:webHidden/>
              </w:rPr>
              <w:fldChar w:fldCharType="begin"/>
            </w:r>
            <w:r>
              <w:rPr>
                <w:noProof/>
                <w:webHidden/>
              </w:rPr>
              <w:instrText xml:space="preserve"> PAGEREF _Toc187409600 \h </w:instrText>
            </w:r>
            <w:r>
              <w:rPr>
                <w:noProof/>
                <w:webHidden/>
              </w:rPr>
            </w:r>
            <w:r>
              <w:rPr>
                <w:noProof/>
                <w:webHidden/>
              </w:rPr>
              <w:fldChar w:fldCharType="separate"/>
            </w:r>
            <w:r>
              <w:rPr>
                <w:noProof/>
                <w:webHidden/>
              </w:rPr>
              <w:t>6</w:t>
            </w:r>
            <w:r>
              <w:rPr>
                <w:noProof/>
                <w:webHidden/>
              </w:rPr>
              <w:fldChar w:fldCharType="end"/>
            </w:r>
          </w:hyperlink>
        </w:p>
        <w:p w14:paraId="4B67843E" w14:textId="11D8455F" w:rsidR="009F2FE7" w:rsidRDefault="009F2FE7">
          <w:pPr>
            <w:pStyle w:val="TOC2"/>
            <w:tabs>
              <w:tab w:val="left" w:pos="960"/>
              <w:tab w:val="right" w:leader="dot" w:pos="9016"/>
            </w:tabs>
            <w:rPr>
              <w:rFonts w:asciiTheme="minorHAnsi" w:eastAsiaTheme="minorEastAsia" w:hAnsiTheme="minorHAnsi"/>
              <w:noProof/>
              <w:sz w:val="24"/>
              <w:szCs w:val="24"/>
              <w:lang w:val="en-GB" w:eastAsia="en-GB"/>
            </w:rPr>
          </w:pPr>
          <w:hyperlink w:anchor="_Toc187409601" w:history="1">
            <w:r w:rsidRPr="009D2AED">
              <w:rPr>
                <w:rStyle w:val="Hyperlink"/>
                <w:noProof/>
              </w:rPr>
              <w:t>2.3.</w:t>
            </w:r>
            <w:r>
              <w:rPr>
                <w:rFonts w:asciiTheme="minorHAnsi" w:eastAsiaTheme="minorEastAsia" w:hAnsiTheme="minorHAnsi"/>
                <w:noProof/>
                <w:sz w:val="24"/>
                <w:szCs w:val="24"/>
                <w:lang w:val="en-GB" w:eastAsia="en-GB"/>
              </w:rPr>
              <w:tab/>
            </w:r>
            <w:r w:rsidRPr="009D2AED">
              <w:rPr>
                <w:rStyle w:val="Hyperlink"/>
                <w:noProof/>
              </w:rPr>
              <w:t>Empfehlungen für die nächsten Schritte</w:t>
            </w:r>
            <w:r>
              <w:rPr>
                <w:noProof/>
                <w:webHidden/>
              </w:rPr>
              <w:tab/>
            </w:r>
            <w:r>
              <w:rPr>
                <w:noProof/>
                <w:webHidden/>
              </w:rPr>
              <w:fldChar w:fldCharType="begin"/>
            </w:r>
            <w:r>
              <w:rPr>
                <w:noProof/>
                <w:webHidden/>
              </w:rPr>
              <w:instrText xml:space="preserve"> PAGEREF _Toc187409601 \h </w:instrText>
            </w:r>
            <w:r>
              <w:rPr>
                <w:noProof/>
                <w:webHidden/>
              </w:rPr>
            </w:r>
            <w:r>
              <w:rPr>
                <w:noProof/>
                <w:webHidden/>
              </w:rPr>
              <w:fldChar w:fldCharType="separate"/>
            </w:r>
            <w:r>
              <w:rPr>
                <w:noProof/>
                <w:webHidden/>
              </w:rPr>
              <w:t>7</w:t>
            </w:r>
            <w:r>
              <w:rPr>
                <w:noProof/>
                <w:webHidden/>
              </w:rPr>
              <w:fldChar w:fldCharType="end"/>
            </w:r>
          </w:hyperlink>
        </w:p>
        <w:p w14:paraId="5D49276C" w14:textId="7E75E946" w:rsidR="009F2FE7" w:rsidRDefault="009F2FE7">
          <w:pPr>
            <w:pStyle w:val="TOC2"/>
            <w:tabs>
              <w:tab w:val="left" w:pos="960"/>
              <w:tab w:val="right" w:leader="dot" w:pos="9016"/>
            </w:tabs>
            <w:rPr>
              <w:rFonts w:asciiTheme="minorHAnsi" w:eastAsiaTheme="minorEastAsia" w:hAnsiTheme="minorHAnsi"/>
              <w:noProof/>
              <w:sz w:val="24"/>
              <w:szCs w:val="24"/>
              <w:lang w:val="en-GB" w:eastAsia="en-GB"/>
            </w:rPr>
          </w:pPr>
          <w:hyperlink w:anchor="_Toc187409602" w:history="1">
            <w:r w:rsidRPr="009D2AED">
              <w:rPr>
                <w:rStyle w:val="Hyperlink"/>
                <w:noProof/>
              </w:rPr>
              <w:t>2.4.</w:t>
            </w:r>
            <w:r>
              <w:rPr>
                <w:rFonts w:asciiTheme="minorHAnsi" w:eastAsiaTheme="minorEastAsia" w:hAnsiTheme="minorHAnsi"/>
                <w:noProof/>
                <w:sz w:val="24"/>
                <w:szCs w:val="24"/>
                <w:lang w:val="en-GB" w:eastAsia="en-GB"/>
              </w:rPr>
              <w:tab/>
            </w:r>
            <w:r w:rsidRPr="009D2AED">
              <w:rPr>
                <w:rStyle w:val="Hyperlink"/>
                <w:noProof/>
              </w:rPr>
              <w:t>Bedeutung der Ergebnisse des ESG-Ratings für die Nibra GmbH im Branchenkontext</w:t>
            </w:r>
            <w:r>
              <w:rPr>
                <w:noProof/>
                <w:webHidden/>
              </w:rPr>
              <w:tab/>
            </w:r>
            <w:r>
              <w:rPr>
                <w:noProof/>
                <w:webHidden/>
              </w:rPr>
              <w:fldChar w:fldCharType="begin"/>
            </w:r>
            <w:r>
              <w:rPr>
                <w:noProof/>
                <w:webHidden/>
              </w:rPr>
              <w:instrText xml:space="preserve"> PAGEREF _Toc187409602 \h </w:instrText>
            </w:r>
            <w:r>
              <w:rPr>
                <w:noProof/>
                <w:webHidden/>
              </w:rPr>
            </w:r>
            <w:r>
              <w:rPr>
                <w:noProof/>
                <w:webHidden/>
              </w:rPr>
              <w:fldChar w:fldCharType="separate"/>
            </w:r>
            <w:r>
              <w:rPr>
                <w:noProof/>
                <w:webHidden/>
              </w:rPr>
              <w:t>8</w:t>
            </w:r>
            <w:r>
              <w:rPr>
                <w:noProof/>
                <w:webHidden/>
              </w:rPr>
              <w:fldChar w:fldCharType="end"/>
            </w:r>
          </w:hyperlink>
        </w:p>
        <w:p w14:paraId="5A7A3F76" w14:textId="2DFCAAC3" w:rsidR="009F2FE7" w:rsidRDefault="009F2FE7">
          <w:pPr>
            <w:pStyle w:val="TOC2"/>
            <w:tabs>
              <w:tab w:val="left" w:pos="960"/>
              <w:tab w:val="right" w:leader="dot" w:pos="9016"/>
            </w:tabs>
            <w:rPr>
              <w:rFonts w:asciiTheme="minorHAnsi" w:eastAsiaTheme="minorEastAsia" w:hAnsiTheme="minorHAnsi"/>
              <w:noProof/>
              <w:sz w:val="24"/>
              <w:szCs w:val="24"/>
              <w:lang w:val="en-GB" w:eastAsia="en-GB"/>
            </w:rPr>
          </w:pPr>
          <w:hyperlink w:anchor="_Toc187409603" w:history="1">
            <w:r w:rsidRPr="009D2AED">
              <w:rPr>
                <w:rStyle w:val="Hyperlink"/>
                <w:noProof/>
              </w:rPr>
              <w:t>2.5.</w:t>
            </w:r>
            <w:r>
              <w:rPr>
                <w:rFonts w:asciiTheme="minorHAnsi" w:eastAsiaTheme="minorEastAsia" w:hAnsiTheme="minorHAnsi"/>
                <w:noProof/>
                <w:sz w:val="24"/>
                <w:szCs w:val="24"/>
                <w:lang w:val="en-GB" w:eastAsia="en-GB"/>
              </w:rPr>
              <w:tab/>
            </w:r>
            <w:r w:rsidRPr="009D2AED">
              <w:rPr>
                <w:rStyle w:val="Hyperlink"/>
                <w:noProof/>
              </w:rPr>
              <w:t>ESG-Leistungsanalyse</w:t>
            </w:r>
            <w:r>
              <w:rPr>
                <w:noProof/>
                <w:webHidden/>
              </w:rPr>
              <w:tab/>
            </w:r>
            <w:r>
              <w:rPr>
                <w:noProof/>
                <w:webHidden/>
              </w:rPr>
              <w:fldChar w:fldCharType="begin"/>
            </w:r>
            <w:r>
              <w:rPr>
                <w:noProof/>
                <w:webHidden/>
              </w:rPr>
              <w:instrText xml:space="preserve"> PAGEREF _Toc187409603 \h </w:instrText>
            </w:r>
            <w:r>
              <w:rPr>
                <w:noProof/>
                <w:webHidden/>
              </w:rPr>
            </w:r>
            <w:r>
              <w:rPr>
                <w:noProof/>
                <w:webHidden/>
              </w:rPr>
              <w:fldChar w:fldCharType="separate"/>
            </w:r>
            <w:r>
              <w:rPr>
                <w:noProof/>
                <w:webHidden/>
              </w:rPr>
              <w:t>9</w:t>
            </w:r>
            <w:r>
              <w:rPr>
                <w:noProof/>
                <w:webHidden/>
              </w:rPr>
              <w:fldChar w:fldCharType="end"/>
            </w:r>
          </w:hyperlink>
        </w:p>
        <w:p w14:paraId="1EE17AEB" w14:textId="5CDDD7F4" w:rsidR="009F2FE7" w:rsidRDefault="009F2FE7">
          <w:pPr>
            <w:pStyle w:val="TOC3"/>
            <w:tabs>
              <w:tab w:val="left" w:pos="1200"/>
              <w:tab w:val="right" w:leader="dot" w:pos="9016"/>
            </w:tabs>
            <w:rPr>
              <w:rFonts w:asciiTheme="minorHAnsi" w:eastAsiaTheme="minorEastAsia" w:hAnsiTheme="minorHAnsi"/>
              <w:noProof/>
              <w:sz w:val="24"/>
              <w:szCs w:val="24"/>
              <w:lang w:val="en-GB" w:eastAsia="en-GB"/>
            </w:rPr>
          </w:pPr>
          <w:hyperlink w:anchor="_Toc187409604" w:history="1">
            <w:r w:rsidRPr="009D2AED">
              <w:rPr>
                <w:rStyle w:val="Hyperlink"/>
                <w:noProof/>
              </w:rPr>
              <w:t>2.5.1.</w:t>
            </w:r>
            <w:r>
              <w:rPr>
                <w:rFonts w:asciiTheme="minorHAnsi" w:eastAsiaTheme="minorEastAsia" w:hAnsiTheme="minorHAnsi"/>
                <w:noProof/>
                <w:sz w:val="24"/>
                <w:szCs w:val="24"/>
                <w:lang w:val="en-GB" w:eastAsia="en-GB"/>
              </w:rPr>
              <w:tab/>
            </w:r>
            <w:r w:rsidRPr="009D2AED">
              <w:rPr>
                <w:rStyle w:val="Hyperlink"/>
                <w:noProof/>
              </w:rPr>
              <w:t>Von der Berichterstattung zur Performance</w:t>
            </w:r>
            <w:r>
              <w:rPr>
                <w:noProof/>
                <w:webHidden/>
              </w:rPr>
              <w:tab/>
            </w:r>
            <w:r>
              <w:rPr>
                <w:noProof/>
                <w:webHidden/>
              </w:rPr>
              <w:fldChar w:fldCharType="begin"/>
            </w:r>
            <w:r>
              <w:rPr>
                <w:noProof/>
                <w:webHidden/>
              </w:rPr>
              <w:instrText xml:space="preserve"> PAGEREF _Toc187409604 \h </w:instrText>
            </w:r>
            <w:r>
              <w:rPr>
                <w:noProof/>
                <w:webHidden/>
              </w:rPr>
            </w:r>
            <w:r>
              <w:rPr>
                <w:noProof/>
                <w:webHidden/>
              </w:rPr>
              <w:fldChar w:fldCharType="separate"/>
            </w:r>
            <w:r>
              <w:rPr>
                <w:noProof/>
                <w:webHidden/>
              </w:rPr>
              <w:t>9</w:t>
            </w:r>
            <w:r>
              <w:rPr>
                <w:noProof/>
                <w:webHidden/>
              </w:rPr>
              <w:fldChar w:fldCharType="end"/>
            </w:r>
          </w:hyperlink>
        </w:p>
        <w:p w14:paraId="4B35562C" w14:textId="258DD6C2" w:rsidR="009F2FE7" w:rsidRDefault="009F2FE7">
          <w:pPr>
            <w:pStyle w:val="TOC3"/>
            <w:tabs>
              <w:tab w:val="left" w:pos="1200"/>
              <w:tab w:val="right" w:leader="dot" w:pos="9016"/>
            </w:tabs>
            <w:rPr>
              <w:rFonts w:asciiTheme="minorHAnsi" w:eastAsiaTheme="minorEastAsia" w:hAnsiTheme="minorHAnsi"/>
              <w:noProof/>
              <w:sz w:val="24"/>
              <w:szCs w:val="24"/>
              <w:lang w:val="en-GB" w:eastAsia="en-GB"/>
            </w:rPr>
          </w:pPr>
          <w:hyperlink w:anchor="_Toc187409605" w:history="1">
            <w:r w:rsidRPr="009D2AED">
              <w:rPr>
                <w:rStyle w:val="Hyperlink"/>
                <w:noProof/>
              </w:rPr>
              <w:t>2.5.2.</w:t>
            </w:r>
            <w:r>
              <w:rPr>
                <w:rFonts w:asciiTheme="minorHAnsi" w:eastAsiaTheme="minorEastAsia" w:hAnsiTheme="minorHAnsi"/>
                <w:noProof/>
                <w:sz w:val="24"/>
                <w:szCs w:val="24"/>
                <w:lang w:val="en-GB" w:eastAsia="en-GB"/>
              </w:rPr>
              <w:tab/>
            </w:r>
            <w:r w:rsidRPr="009D2AED">
              <w:rPr>
                <w:rStyle w:val="Hyperlink"/>
                <w:noProof/>
              </w:rPr>
              <w:t>Environmental</w:t>
            </w:r>
            <w:r>
              <w:rPr>
                <w:noProof/>
                <w:webHidden/>
              </w:rPr>
              <w:tab/>
            </w:r>
            <w:r>
              <w:rPr>
                <w:noProof/>
                <w:webHidden/>
              </w:rPr>
              <w:fldChar w:fldCharType="begin"/>
            </w:r>
            <w:r>
              <w:rPr>
                <w:noProof/>
                <w:webHidden/>
              </w:rPr>
              <w:instrText xml:space="preserve"> PAGEREF _Toc187409605 \h </w:instrText>
            </w:r>
            <w:r>
              <w:rPr>
                <w:noProof/>
                <w:webHidden/>
              </w:rPr>
            </w:r>
            <w:r>
              <w:rPr>
                <w:noProof/>
                <w:webHidden/>
              </w:rPr>
              <w:fldChar w:fldCharType="separate"/>
            </w:r>
            <w:r>
              <w:rPr>
                <w:noProof/>
                <w:webHidden/>
              </w:rPr>
              <w:t>10</w:t>
            </w:r>
            <w:r>
              <w:rPr>
                <w:noProof/>
                <w:webHidden/>
              </w:rPr>
              <w:fldChar w:fldCharType="end"/>
            </w:r>
          </w:hyperlink>
        </w:p>
        <w:p w14:paraId="5837B6CA" w14:textId="01B200E8" w:rsidR="009F2FE7" w:rsidRDefault="009F2FE7">
          <w:pPr>
            <w:pStyle w:val="TOC3"/>
            <w:tabs>
              <w:tab w:val="left" w:pos="1200"/>
              <w:tab w:val="right" w:leader="dot" w:pos="9016"/>
            </w:tabs>
            <w:rPr>
              <w:rFonts w:asciiTheme="minorHAnsi" w:eastAsiaTheme="minorEastAsia" w:hAnsiTheme="minorHAnsi"/>
              <w:noProof/>
              <w:sz w:val="24"/>
              <w:szCs w:val="24"/>
              <w:lang w:val="en-GB" w:eastAsia="en-GB"/>
            </w:rPr>
          </w:pPr>
          <w:hyperlink w:anchor="_Toc187409606" w:history="1">
            <w:r w:rsidRPr="009D2AED">
              <w:rPr>
                <w:rStyle w:val="Hyperlink"/>
                <w:noProof/>
              </w:rPr>
              <w:t>2.5.3.</w:t>
            </w:r>
            <w:r>
              <w:rPr>
                <w:rFonts w:asciiTheme="minorHAnsi" w:eastAsiaTheme="minorEastAsia" w:hAnsiTheme="minorHAnsi"/>
                <w:noProof/>
                <w:sz w:val="24"/>
                <w:szCs w:val="24"/>
                <w:lang w:val="en-GB" w:eastAsia="en-GB"/>
              </w:rPr>
              <w:tab/>
            </w:r>
            <w:r w:rsidRPr="009D2AED">
              <w:rPr>
                <w:rStyle w:val="Hyperlink"/>
                <w:noProof/>
              </w:rPr>
              <w:t>Social</w:t>
            </w:r>
            <w:r>
              <w:rPr>
                <w:noProof/>
                <w:webHidden/>
              </w:rPr>
              <w:tab/>
            </w:r>
            <w:r>
              <w:rPr>
                <w:noProof/>
                <w:webHidden/>
              </w:rPr>
              <w:fldChar w:fldCharType="begin"/>
            </w:r>
            <w:r>
              <w:rPr>
                <w:noProof/>
                <w:webHidden/>
              </w:rPr>
              <w:instrText xml:space="preserve"> PAGEREF _Toc187409606 \h </w:instrText>
            </w:r>
            <w:r>
              <w:rPr>
                <w:noProof/>
                <w:webHidden/>
              </w:rPr>
            </w:r>
            <w:r>
              <w:rPr>
                <w:noProof/>
                <w:webHidden/>
              </w:rPr>
              <w:fldChar w:fldCharType="separate"/>
            </w:r>
            <w:r>
              <w:rPr>
                <w:noProof/>
                <w:webHidden/>
              </w:rPr>
              <w:t>11</w:t>
            </w:r>
            <w:r>
              <w:rPr>
                <w:noProof/>
                <w:webHidden/>
              </w:rPr>
              <w:fldChar w:fldCharType="end"/>
            </w:r>
          </w:hyperlink>
        </w:p>
        <w:p w14:paraId="6C6C574B" w14:textId="2533FB56" w:rsidR="009F2FE7" w:rsidRDefault="009F2FE7">
          <w:pPr>
            <w:pStyle w:val="TOC3"/>
            <w:tabs>
              <w:tab w:val="left" w:pos="1200"/>
              <w:tab w:val="right" w:leader="dot" w:pos="9016"/>
            </w:tabs>
            <w:rPr>
              <w:rFonts w:asciiTheme="minorHAnsi" w:eastAsiaTheme="minorEastAsia" w:hAnsiTheme="minorHAnsi"/>
              <w:noProof/>
              <w:sz w:val="24"/>
              <w:szCs w:val="24"/>
              <w:lang w:val="en-GB" w:eastAsia="en-GB"/>
            </w:rPr>
          </w:pPr>
          <w:hyperlink w:anchor="_Toc187409607" w:history="1">
            <w:r w:rsidRPr="009D2AED">
              <w:rPr>
                <w:rStyle w:val="Hyperlink"/>
                <w:noProof/>
              </w:rPr>
              <w:t>2.5.4.</w:t>
            </w:r>
            <w:r>
              <w:rPr>
                <w:rFonts w:asciiTheme="minorHAnsi" w:eastAsiaTheme="minorEastAsia" w:hAnsiTheme="minorHAnsi"/>
                <w:noProof/>
                <w:sz w:val="24"/>
                <w:szCs w:val="24"/>
                <w:lang w:val="en-GB" w:eastAsia="en-GB"/>
              </w:rPr>
              <w:tab/>
            </w:r>
            <w:r w:rsidRPr="009D2AED">
              <w:rPr>
                <w:rStyle w:val="Hyperlink"/>
                <w:noProof/>
              </w:rPr>
              <w:t>Stakeholder</w:t>
            </w:r>
            <w:r>
              <w:rPr>
                <w:noProof/>
                <w:webHidden/>
              </w:rPr>
              <w:tab/>
            </w:r>
            <w:r>
              <w:rPr>
                <w:noProof/>
                <w:webHidden/>
              </w:rPr>
              <w:fldChar w:fldCharType="begin"/>
            </w:r>
            <w:r>
              <w:rPr>
                <w:noProof/>
                <w:webHidden/>
              </w:rPr>
              <w:instrText xml:space="preserve"> PAGEREF _Toc187409607 \h </w:instrText>
            </w:r>
            <w:r>
              <w:rPr>
                <w:noProof/>
                <w:webHidden/>
              </w:rPr>
            </w:r>
            <w:r>
              <w:rPr>
                <w:noProof/>
                <w:webHidden/>
              </w:rPr>
              <w:fldChar w:fldCharType="separate"/>
            </w:r>
            <w:r>
              <w:rPr>
                <w:noProof/>
                <w:webHidden/>
              </w:rPr>
              <w:t>13</w:t>
            </w:r>
            <w:r>
              <w:rPr>
                <w:noProof/>
                <w:webHidden/>
              </w:rPr>
              <w:fldChar w:fldCharType="end"/>
            </w:r>
          </w:hyperlink>
        </w:p>
        <w:p w14:paraId="135DD860" w14:textId="66AB773D" w:rsidR="009F2FE7" w:rsidRDefault="009F2FE7">
          <w:pPr>
            <w:pStyle w:val="TOC3"/>
            <w:tabs>
              <w:tab w:val="left" w:pos="1200"/>
              <w:tab w:val="right" w:leader="dot" w:pos="9016"/>
            </w:tabs>
            <w:rPr>
              <w:rFonts w:asciiTheme="minorHAnsi" w:eastAsiaTheme="minorEastAsia" w:hAnsiTheme="minorHAnsi"/>
              <w:noProof/>
              <w:sz w:val="24"/>
              <w:szCs w:val="24"/>
              <w:lang w:val="en-GB" w:eastAsia="en-GB"/>
            </w:rPr>
          </w:pPr>
          <w:hyperlink w:anchor="_Toc187409608" w:history="1">
            <w:r w:rsidRPr="009D2AED">
              <w:rPr>
                <w:rStyle w:val="Hyperlink"/>
                <w:noProof/>
              </w:rPr>
              <w:t>2.5.5.</w:t>
            </w:r>
            <w:r>
              <w:rPr>
                <w:rFonts w:asciiTheme="minorHAnsi" w:eastAsiaTheme="minorEastAsia" w:hAnsiTheme="minorHAnsi"/>
                <w:noProof/>
                <w:sz w:val="24"/>
                <w:szCs w:val="24"/>
                <w:lang w:val="en-GB" w:eastAsia="en-GB"/>
              </w:rPr>
              <w:tab/>
            </w:r>
            <w:r w:rsidRPr="009D2AED">
              <w:rPr>
                <w:rStyle w:val="Hyperlink"/>
                <w:noProof/>
              </w:rPr>
              <w:t>Governance</w:t>
            </w:r>
            <w:r>
              <w:rPr>
                <w:noProof/>
                <w:webHidden/>
              </w:rPr>
              <w:tab/>
            </w:r>
            <w:r>
              <w:rPr>
                <w:noProof/>
                <w:webHidden/>
              </w:rPr>
              <w:fldChar w:fldCharType="begin"/>
            </w:r>
            <w:r>
              <w:rPr>
                <w:noProof/>
                <w:webHidden/>
              </w:rPr>
              <w:instrText xml:space="preserve"> PAGEREF _Toc187409608 \h </w:instrText>
            </w:r>
            <w:r>
              <w:rPr>
                <w:noProof/>
                <w:webHidden/>
              </w:rPr>
            </w:r>
            <w:r>
              <w:rPr>
                <w:noProof/>
                <w:webHidden/>
              </w:rPr>
              <w:fldChar w:fldCharType="separate"/>
            </w:r>
            <w:r>
              <w:rPr>
                <w:noProof/>
                <w:webHidden/>
              </w:rPr>
              <w:t>14</w:t>
            </w:r>
            <w:r>
              <w:rPr>
                <w:noProof/>
                <w:webHidden/>
              </w:rPr>
              <w:fldChar w:fldCharType="end"/>
            </w:r>
          </w:hyperlink>
        </w:p>
        <w:p w14:paraId="1242A5BB" w14:textId="41E7914B" w:rsidR="009F2FE7" w:rsidRDefault="009F2FE7">
          <w:pPr>
            <w:pStyle w:val="TOC1"/>
            <w:tabs>
              <w:tab w:val="left" w:pos="440"/>
              <w:tab w:val="right" w:leader="dot" w:pos="9016"/>
            </w:tabs>
            <w:rPr>
              <w:rFonts w:asciiTheme="minorHAnsi" w:eastAsiaTheme="minorEastAsia" w:hAnsiTheme="minorHAnsi"/>
              <w:noProof/>
              <w:sz w:val="24"/>
              <w:szCs w:val="24"/>
              <w:lang w:val="en-GB" w:eastAsia="en-GB"/>
            </w:rPr>
          </w:pPr>
          <w:hyperlink w:anchor="_Toc187409609" w:history="1">
            <w:r w:rsidRPr="009D2AED">
              <w:rPr>
                <w:rStyle w:val="Hyperlink"/>
                <w:noProof/>
              </w:rPr>
              <w:t>3.</w:t>
            </w:r>
            <w:r>
              <w:rPr>
                <w:rFonts w:asciiTheme="minorHAnsi" w:eastAsiaTheme="minorEastAsia" w:hAnsiTheme="minorHAnsi"/>
                <w:noProof/>
                <w:sz w:val="24"/>
                <w:szCs w:val="24"/>
                <w:lang w:val="en-GB" w:eastAsia="en-GB"/>
              </w:rPr>
              <w:tab/>
            </w:r>
            <w:r w:rsidRPr="009D2AED">
              <w:rPr>
                <w:rStyle w:val="Hyperlink"/>
                <w:noProof/>
              </w:rPr>
              <w:t>CO</w:t>
            </w:r>
            <w:r w:rsidRPr="009D2AED">
              <w:rPr>
                <w:rStyle w:val="Hyperlink"/>
                <w:rFonts w:ascii="Cambria Math" w:hAnsi="Cambria Math" w:cs="Cambria Math"/>
                <w:noProof/>
              </w:rPr>
              <w:t>₂</w:t>
            </w:r>
            <w:r w:rsidRPr="009D2AED">
              <w:rPr>
                <w:rStyle w:val="Hyperlink"/>
                <w:noProof/>
              </w:rPr>
              <w:t>-Fu</w:t>
            </w:r>
            <w:r w:rsidRPr="009D2AED">
              <w:rPr>
                <w:rStyle w:val="Hyperlink"/>
                <w:rFonts w:cs="Gilroy-Regular"/>
                <w:noProof/>
              </w:rPr>
              <w:t>ß</w:t>
            </w:r>
            <w:r w:rsidRPr="009D2AED">
              <w:rPr>
                <w:rStyle w:val="Hyperlink"/>
                <w:noProof/>
              </w:rPr>
              <w:t>abdruck</w:t>
            </w:r>
            <w:r>
              <w:rPr>
                <w:noProof/>
                <w:webHidden/>
              </w:rPr>
              <w:tab/>
            </w:r>
            <w:r>
              <w:rPr>
                <w:noProof/>
                <w:webHidden/>
              </w:rPr>
              <w:fldChar w:fldCharType="begin"/>
            </w:r>
            <w:r>
              <w:rPr>
                <w:noProof/>
                <w:webHidden/>
              </w:rPr>
              <w:instrText xml:space="preserve"> PAGEREF _Toc187409609 \h </w:instrText>
            </w:r>
            <w:r>
              <w:rPr>
                <w:noProof/>
                <w:webHidden/>
              </w:rPr>
            </w:r>
            <w:r>
              <w:rPr>
                <w:noProof/>
                <w:webHidden/>
              </w:rPr>
              <w:fldChar w:fldCharType="separate"/>
            </w:r>
            <w:r>
              <w:rPr>
                <w:noProof/>
                <w:webHidden/>
              </w:rPr>
              <w:t>16</w:t>
            </w:r>
            <w:r>
              <w:rPr>
                <w:noProof/>
                <w:webHidden/>
              </w:rPr>
              <w:fldChar w:fldCharType="end"/>
            </w:r>
          </w:hyperlink>
        </w:p>
        <w:p w14:paraId="21DCBC05" w14:textId="2CB89C33" w:rsidR="009F2FE7" w:rsidRDefault="009F2FE7">
          <w:pPr>
            <w:pStyle w:val="TOC2"/>
            <w:tabs>
              <w:tab w:val="left" w:pos="960"/>
              <w:tab w:val="right" w:leader="dot" w:pos="9016"/>
            </w:tabs>
            <w:rPr>
              <w:rFonts w:asciiTheme="minorHAnsi" w:eastAsiaTheme="minorEastAsia" w:hAnsiTheme="minorHAnsi"/>
              <w:noProof/>
              <w:sz w:val="24"/>
              <w:szCs w:val="24"/>
              <w:lang w:val="en-GB" w:eastAsia="en-GB"/>
            </w:rPr>
          </w:pPr>
          <w:hyperlink w:anchor="_Toc187409610" w:history="1">
            <w:r w:rsidRPr="009D2AED">
              <w:rPr>
                <w:rStyle w:val="Hyperlink"/>
                <w:noProof/>
              </w:rPr>
              <w:t>3.1.</w:t>
            </w:r>
            <w:r>
              <w:rPr>
                <w:rFonts w:asciiTheme="minorHAnsi" w:eastAsiaTheme="minorEastAsia" w:hAnsiTheme="minorHAnsi"/>
                <w:noProof/>
                <w:sz w:val="24"/>
                <w:szCs w:val="24"/>
                <w:lang w:val="en-GB" w:eastAsia="en-GB"/>
              </w:rPr>
              <w:tab/>
            </w:r>
            <w:r w:rsidRPr="009D2AED">
              <w:rPr>
                <w:rStyle w:val="Hyperlink"/>
                <w:noProof/>
              </w:rPr>
              <w:t>Einführung</w:t>
            </w:r>
            <w:r>
              <w:rPr>
                <w:noProof/>
                <w:webHidden/>
              </w:rPr>
              <w:tab/>
            </w:r>
            <w:r>
              <w:rPr>
                <w:noProof/>
                <w:webHidden/>
              </w:rPr>
              <w:fldChar w:fldCharType="begin"/>
            </w:r>
            <w:r>
              <w:rPr>
                <w:noProof/>
                <w:webHidden/>
              </w:rPr>
              <w:instrText xml:space="preserve"> PAGEREF _Toc187409610 \h </w:instrText>
            </w:r>
            <w:r>
              <w:rPr>
                <w:noProof/>
                <w:webHidden/>
              </w:rPr>
            </w:r>
            <w:r>
              <w:rPr>
                <w:noProof/>
                <w:webHidden/>
              </w:rPr>
              <w:fldChar w:fldCharType="separate"/>
            </w:r>
            <w:r>
              <w:rPr>
                <w:noProof/>
                <w:webHidden/>
              </w:rPr>
              <w:t>16</w:t>
            </w:r>
            <w:r>
              <w:rPr>
                <w:noProof/>
                <w:webHidden/>
              </w:rPr>
              <w:fldChar w:fldCharType="end"/>
            </w:r>
          </w:hyperlink>
        </w:p>
        <w:p w14:paraId="2C25D16D" w14:textId="00006D62" w:rsidR="009F2FE7" w:rsidRDefault="009F2FE7">
          <w:pPr>
            <w:pStyle w:val="TOC2"/>
            <w:tabs>
              <w:tab w:val="left" w:pos="960"/>
              <w:tab w:val="right" w:leader="dot" w:pos="9016"/>
            </w:tabs>
            <w:rPr>
              <w:rFonts w:asciiTheme="minorHAnsi" w:eastAsiaTheme="minorEastAsia" w:hAnsiTheme="minorHAnsi"/>
              <w:noProof/>
              <w:sz w:val="24"/>
              <w:szCs w:val="24"/>
              <w:lang w:val="en-GB" w:eastAsia="en-GB"/>
            </w:rPr>
          </w:pPr>
          <w:hyperlink w:anchor="_Toc187409611" w:history="1">
            <w:r w:rsidRPr="009D2AED">
              <w:rPr>
                <w:rStyle w:val="Hyperlink"/>
                <w:noProof/>
              </w:rPr>
              <w:t>3.2.</w:t>
            </w:r>
            <w:r>
              <w:rPr>
                <w:rFonts w:asciiTheme="minorHAnsi" w:eastAsiaTheme="minorEastAsia" w:hAnsiTheme="minorHAnsi"/>
                <w:noProof/>
                <w:sz w:val="24"/>
                <w:szCs w:val="24"/>
                <w:lang w:val="en-GB" w:eastAsia="en-GB"/>
              </w:rPr>
              <w:tab/>
            </w:r>
            <w:r w:rsidRPr="009D2AED">
              <w:rPr>
                <w:rStyle w:val="Hyperlink"/>
                <w:noProof/>
              </w:rPr>
              <w:t>Methodik</w:t>
            </w:r>
            <w:r>
              <w:rPr>
                <w:noProof/>
                <w:webHidden/>
              </w:rPr>
              <w:tab/>
            </w:r>
            <w:r>
              <w:rPr>
                <w:noProof/>
                <w:webHidden/>
              </w:rPr>
              <w:fldChar w:fldCharType="begin"/>
            </w:r>
            <w:r>
              <w:rPr>
                <w:noProof/>
                <w:webHidden/>
              </w:rPr>
              <w:instrText xml:space="preserve"> PAGEREF _Toc187409611 \h </w:instrText>
            </w:r>
            <w:r>
              <w:rPr>
                <w:noProof/>
                <w:webHidden/>
              </w:rPr>
            </w:r>
            <w:r>
              <w:rPr>
                <w:noProof/>
                <w:webHidden/>
              </w:rPr>
              <w:fldChar w:fldCharType="separate"/>
            </w:r>
            <w:r>
              <w:rPr>
                <w:noProof/>
                <w:webHidden/>
              </w:rPr>
              <w:t>16</w:t>
            </w:r>
            <w:r>
              <w:rPr>
                <w:noProof/>
                <w:webHidden/>
              </w:rPr>
              <w:fldChar w:fldCharType="end"/>
            </w:r>
          </w:hyperlink>
        </w:p>
        <w:p w14:paraId="41E0129F" w14:textId="7DA006D6" w:rsidR="009F2FE7" w:rsidRDefault="009F2FE7">
          <w:pPr>
            <w:pStyle w:val="TOC2"/>
            <w:tabs>
              <w:tab w:val="left" w:pos="960"/>
              <w:tab w:val="right" w:leader="dot" w:pos="9016"/>
            </w:tabs>
            <w:rPr>
              <w:rFonts w:asciiTheme="minorHAnsi" w:eastAsiaTheme="minorEastAsia" w:hAnsiTheme="minorHAnsi"/>
              <w:noProof/>
              <w:sz w:val="24"/>
              <w:szCs w:val="24"/>
              <w:lang w:val="en-GB" w:eastAsia="en-GB"/>
            </w:rPr>
          </w:pPr>
          <w:hyperlink w:anchor="_Toc187409612" w:history="1">
            <w:r w:rsidRPr="009D2AED">
              <w:rPr>
                <w:rStyle w:val="Hyperlink"/>
                <w:noProof/>
              </w:rPr>
              <w:t>3.3.</w:t>
            </w:r>
            <w:r>
              <w:rPr>
                <w:rFonts w:asciiTheme="minorHAnsi" w:eastAsiaTheme="minorEastAsia" w:hAnsiTheme="minorHAnsi"/>
                <w:noProof/>
                <w:sz w:val="24"/>
                <w:szCs w:val="24"/>
                <w:lang w:val="en-GB" w:eastAsia="en-GB"/>
              </w:rPr>
              <w:tab/>
            </w:r>
            <w:r w:rsidRPr="009D2AED">
              <w:rPr>
                <w:rStyle w:val="Hyperlink"/>
                <w:noProof/>
              </w:rPr>
              <w:t>Datenquellen</w:t>
            </w:r>
            <w:r>
              <w:rPr>
                <w:noProof/>
                <w:webHidden/>
              </w:rPr>
              <w:tab/>
            </w:r>
            <w:r>
              <w:rPr>
                <w:noProof/>
                <w:webHidden/>
              </w:rPr>
              <w:fldChar w:fldCharType="begin"/>
            </w:r>
            <w:r>
              <w:rPr>
                <w:noProof/>
                <w:webHidden/>
              </w:rPr>
              <w:instrText xml:space="preserve"> PAGEREF _Toc187409612 \h </w:instrText>
            </w:r>
            <w:r>
              <w:rPr>
                <w:noProof/>
                <w:webHidden/>
              </w:rPr>
            </w:r>
            <w:r>
              <w:rPr>
                <w:noProof/>
                <w:webHidden/>
              </w:rPr>
              <w:fldChar w:fldCharType="separate"/>
            </w:r>
            <w:r>
              <w:rPr>
                <w:noProof/>
                <w:webHidden/>
              </w:rPr>
              <w:t>16</w:t>
            </w:r>
            <w:r>
              <w:rPr>
                <w:noProof/>
                <w:webHidden/>
              </w:rPr>
              <w:fldChar w:fldCharType="end"/>
            </w:r>
          </w:hyperlink>
        </w:p>
        <w:p w14:paraId="4C37374D" w14:textId="7F44855B" w:rsidR="009F2FE7" w:rsidRDefault="009F2FE7">
          <w:pPr>
            <w:pStyle w:val="TOC2"/>
            <w:tabs>
              <w:tab w:val="left" w:pos="960"/>
              <w:tab w:val="right" w:leader="dot" w:pos="9016"/>
            </w:tabs>
            <w:rPr>
              <w:rFonts w:asciiTheme="minorHAnsi" w:eastAsiaTheme="minorEastAsia" w:hAnsiTheme="minorHAnsi"/>
              <w:noProof/>
              <w:sz w:val="24"/>
              <w:szCs w:val="24"/>
              <w:lang w:val="en-GB" w:eastAsia="en-GB"/>
            </w:rPr>
          </w:pPr>
          <w:hyperlink w:anchor="_Toc187409613" w:history="1">
            <w:r w:rsidRPr="009D2AED">
              <w:rPr>
                <w:rStyle w:val="Hyperlink"/>
                <w:noProof/>
              </w:rPr>
              <w:t>3.4.</w:t>
            </w:r>
            <w:r>
              <w:rPr>
                <w:rFonts w:asciiTheme="minorHAnsi" w:eastAsiaTheme="minorEastAsia" w:hAnsiTheme="minorHAnsi"/>
                <w:noProof/>
                <w:sz w:val="24"/>
                <w:szCs w:val="24"/>
                <w:lang w:val="en-GB" w:eastAsia="en-GB"/>
              </w:rPr>
              <w:tab/>
            </w:r>
            <w:r w:rsidRPr="009D2AED">
              <w:rPr>
                <w:rStyle w:val="Hyperlink"/>
                <w:noProof/>
              </w:rPr>
              <w:t>Ergebnisse</w:t>
            </w:r>
            <w:r>
              <w:rPr>
                <w:noProof/>
                <w:webHidden/>
              </w:rPr>
              <w:tab/>
            </w:r>
            <w:r>
              <w:rPr>
                <w:noProof/>
                <w:webHidden/>
              </w:rPr>
              <w:fldChar w:fldCharType="begin"/>
            </w:r>
            <w:r>
              <w:rPr>
                <w:noProof/>
                <w:webHidden/>
              </w:rPr>
              <w:instrText xml:space="preserve"> PAGEREF _Toc187409613 \h </w:instrText>
            </w:r>
            <w:r>
              <w:rPr>
                <w:noProof/>
                <w:webHidden/>
              </w:rPr>
            </w:r>
            <w:r>
              <w:rPr>
                <w:noProof/>
                <w:webHidden/>
              </w:rPr>
              <w:fldChar w:fldCharType="separate"/>
            </w:r>
            <w:r>
              <w:rPr>
                <w:noProof/>
                <w:webHidden/>
              </w:rPr>
              <w:t>16</w:t>
            </w:r>
            <w:r>
              <w:rPr>
                <w:noProof/>
                <w:webHidden/>
              </w:rPr>
              <w:fldChar w:fldCharType="end"/>
            </w:r>
          </w:hyperlink>
        </w:p>
        <w:p w14:paraId="7D516122" w14:textId="2EC37F66" w:rsidR="009F2FE7" w:rsidRDefault="009F2FE7">
          <w:pPr>
            <w:pStyle w:val="TOC2"/>
            <w:tabs>
              <w:tab w:val="left" w:pos="960"/>
              <w:tab w:val="right" w:leader="dot" w:pos="9016"/>
            </w:tabs>
            <w:rPr>
              <w:rFonts w:asciiTheme="minorHAnsi" w:eastAsiaTheme="minorEastAsia" w:hAnsiTheme="minorHAnsi"/>
              <w:noProof/>
              <w:sz w:val="24"/>
              <w:szCs w:val="24"/>
              <w:lang w:val="en-GB" w:eastAsia="en-GB"/>
            </w:rPr>
          </w:pPr>
          <w:hyperlink w:anchor="_Toc187409614" w:history="1">
            <w:r w:rsidRPr="009D2AED">
              <w:rPr>
                <w:rStyle w:val="Hyperlink"/>
                <w:noProof/>
              </w:rPr>
              <w:t>3.5.</w:t>
            </w:r>
            <w:r>
              <w:rPr>
                <w:rFonts w:asciiTheme="minorHAnsi" w:eastAsiaTheme="minorEastAsia" w:hAnsiTheme="minorHAnsi"/>
                <w:noProof/>
                <w:sz w:val="24"/>
                <w:szCs w:val="24"/>
                <w:lang w:val="en-GB" w:eastAsia="en-GB"/>
              </w:rPr>
              <w:tab/>
            </w:r>
            <w:r w:rsidRPr="009D2AED">
              <w:rPr>
                <w:rStyle w:val="Hyperlink"/>
                <w:noProof/>
              </w:rPr>
              <w:t>Vergleich zu früheren Berichtsperioden:</w:t>
            </w:r>
            <w:r>
              <w:rPr>
                <w:noProof/>
                <w:webHidden/>
              </w:rPr>
              <w:tab/>
            </w:r>
            <w:r>
              <w:rPr>
                <w:noProof/>
                <w:webHidden/>
              </w:rPr>
              <w:fldChar w:fldCharType="begin"/>
            </w:r>
            <w:r>
              <w:rPr>
                <w:noProof/>
                <w:webHidden/>
              </w:rPr>
              <w:instrText xml:space="preserve"> PAGEREF _Toc187409614 \h </w:instrText>
            </w:r>
            <w:r>
              <w:rPr>
                <w:noProof/>
                <w:webHidden/>
              </w:rPr>
            </w:r>
            <w:r>
              <w:rPr>
                <w:noProof/>
                <w:webHidden/>
              </w:rPr>
              <w:fldChar w:fldCharType="separate"/>
            </w:r>
            <w:r>
              <w:rPr>
                <w:noProof/>
                <w:webHidden/>
              </w:rPr>
              <w:t>17</w:t>
            </w:r>
            <w:r>
              <w:rPr>
                <w:noProof/>
                <w:webHidden/>
              </w:rPr>
              <w:fldChar w:fldCharType="end"/>
            </w:r>
          </w:hyperlink>
        </w:p>
        <w:p w14:paraId="36083F3A" w14:textId="7D73D5F0" w:rsidR="009F2FE7" w:rsidRDefault="009F2FE7">
          <w:pPr>
            <w:pStyle w:val="TOC2"/>
            <w:tabs>
              <w:tab w:val="left" w:pos="960"/>
              <w:tab w:val="right" w:leader="dot" w:pos="9016"/>
            </w:tabs>
            <w:rPr>
              <w:rFonts w:asciiTheme="minorHAnsi" w:eastAsiaTheme="minorEastAsia" w:hAnsiTheme="minorHAnsi"/>
              <w:noProof/>
              <w:sz w:val="24"/>
              <w:szCs w:val="24"/>
              <w:lang w:val="en-GB" w:eastAsia="en-GB"/>
            </w:rPr>
          </w:pPr>
          <w:hyperlink w:anchor="_Toc187409615" w:history="1">
            <w:r w:rsidRPr="009D2AED">
              <w:rPr>
                <w:rStyle w:val="Hyperlink"/>
                <w:noProof/>
              </w:rPr>
              <w:t>3.6.</w:t>
            </w:r>
            <w:r>
              <w:rPr>
                <w:rFonts w:asciiTheme="minorHAnsi" w:eastAsiaTheme="minorEastAsia" w:hAnsiTheme="minorHAnsi"/>
                <w:noProof/>
                <w:sz w:val="24"/>
                <w:szCs w:val="24"/>
                <w:lang w:val="en-GB" w:eastAsia="en-GB"/>
              </w:rPr>
              <w:tab/>
            </w:r>
            <w:r w:rsidRPr="009D2AED">
              <w:rPr>
                <w:rStyle w:val="Hyperlink"/>
                <w:noProof/>
              </w:rPr>
              <w:t>Analyse</w:t>
            </w:r>
            <w:r>
              <w:rPr>
                <w:noProof/>
                <w:webHidden/>
              </w:rPr>
              <w:tab/>
            </w:r>
            <w:r>
              <w:rPr>
                <w:noProof/>
                <w:webHidden/>
              </w:rPr>
              <w:fldChar w:fldCharType="begin"/>
            </w:r>
            <w:r>
              <w:rPr>
                <w:noProof/>
                <w:webHidden/>
              </w:rPr>
              <w:instrText xml:space="preserve"> PAGEREF _Toc187409615 \h </w:instrText>
            </w:r>
            <w:r>
              <w:rPr>
                <w:noProof/>
                <w:webHidden/>
              </w:rPr>
            </w:r>
            <w:r>
              <w:rPr>
                <w:noProof/>
                <w:webHidden/>
              </w:rPr>
              <w:fldChar w:fldCharType="separate"/>
            </w:r>
            <w:r>
              <w:rPr>
                <w:noProof/>
                <w:webHidden/>
              </w:rPr>
              <w:t>17</w:t>
            </w:r>
            <w:r>
              <w:rPr>
                <w:noProof/>
                <w:webHidden/>
              </w:rPr>
              <w:fldChar w:fldCharType="end"/>
            </w:r>
          </w:hyperlink>
        </w:p>
        <w:p w14:paraId="756E60DE" w14:textId="4E821252" w:rsidR="009F2FE7" w:rsidRDefault="009F2FE7">
          <w:pPr>
            <w:pStyle w:val="TOC3"/>
            <w:tabs>
              <w:tab w:val="left" w:pos="1200"/>
              <w:tab w:val="right" w:leader="dot" w:pos="9016"/>
            </w:tabs>
            <w:rPr>
              <w:rFonts w:asciiTheme="minorHAnsi" w:eastAsiaTheme="minorEastAsia" w:hAnsiTheme="minorHAnsi"/>
              <w:noProof/>
              <w:sz w:val="24"/>
              <w:szCs w:val="24"/>
              <w:lang w:val="en-GB" w:eastAsia="en-GB"/>
            </w:rPr>
          </w:pPr>
          <w:hyperlink w:anchor="_Toc187409616" w:history="1">
            <w:r w:rsidRPr="009D2AED">
              <w:rPr>
                <w:rStyle w:val="Hyperlink"/>
                <w:noProof/>
              </w:rPr>
              <w:t>3.6.1.</w:t>
            </w:r>
            <w:r>
              <w:rPr>
                <w:rFonts w:asciiTheme="minorHAnsi" w:eastAsiaTheme="minorEastAsia" w:hAnsiTheme="minorHAnsi"/>
                <w:noProof/>
                <w:sz w:val="24"/>
                <w:szCs w:val="24"/>
                <w:lang w:val="en-GB" w:eastAsia="en-GB"/>
              </w:rPr>
              <w:tab/>
            </w:r>
            <w:r w:rsidRPr="009D2AED">
              <w:rPr>
                <w:rStyle w:val="Hyperlink"/>
                <w:noProof/>
              </w:rPr>
              <w:t>Schlussfolgerungen</w:t>
            </w:r>
            <w:r>
              <w:rPr>
                <w:noProof/>
                <w:webHidden/>
              </w:rPr>
              <w:tab/>
            </w:r>
            <w:r>
              <w:rPr>
                <w:noProof/>
                <w:webHidden/>
              </w:rPr>
              <w:fldChar w:fldCharType="begin"/>
            </w:r>
            <w:r>
              <w:rPr>
                <w:noProof/>
                <w:webHidden/>
              </w:rPr>
              <w:instrText xml:space="preserve"> PAGEREF _Toc187409616 \h </w:instrText>
            </w:r>
            <w:r>
              <w:rPr>
                <w:noProof/>
                <w:webHidden/>
              </w:rPr>
            </w:r>
            <w:r>
              <w:rPr>
                <w:noProof/>
                <w:webHidden/>
              </w:rPr>
              <w:fldChar w:fldCharType="separate"/>
            </w:r>
            <w:r>
              <w:rPr>
                <w:noProof/>
                <w:webHidden/>
              </w:rPr>
              <w:t>18</w:t>
            </w:r>
            <w:r>
              <w:rPr>
                <w:noProof/>
                <w:webHidden/>
              </w:rPr>
              <w:fldChar w:fldCharType="end"/>
            </w:r>
          </w:hyperlink>
        </w:p>
        <w:p w14:paraId="26872BD2" w14:textId="2B27BF93" w:rsidR="009F2FE7" w:rsidRDefault="009F2FE7">
          <w:pPr>
            <w:pStyle w:val="TOC2"/>
            <w:tabs>
              <w:tab w:val="left" w:pos="960"/>
              <w:tab w:val="right" w:leader="dot" w:pos="9016"/>
            </w:tabs>
            <w:rPr>
              <w:rFonts w:asciiTheme="minorHAnsi" w:eastAsiaTheme="minorEastAsia" w:hAnsiTheme="minorHAnsi"/>
              <w:noProof/>
              <w:sz w:val="24"/>
              <w:szCs w:val="24"/>
              <w:lang w:val="en-GB" w:eastAsia="en-GB"/>
            </w:rPr>
          </w:pPr>
          <w:hyperlink w:anchor="_Toc187409617" w:history="1">
            <w:r w:rsidRPr="009D2AED">
              <w:rPr>
                <w:rStyle w:val="Hyperlink"/>
                <w:noProof/>
              </w:rPr>
              <w:t>3.7.</w:t>
            </w:r>
            <w:r>
              <w:rPr>
                <w:rFonts w:asciiTheme="minorHAnsi" w:eastAsiaTheme="minorEastAsia" w:hAnsiTheme="minorHAnsi"/>
                <w:noProof/>
                <w:sz w:val="24"/>
                <w:szCs w:val="24"/>
                <w:lang w:val="en-GB" w:eastAsia="en-GB"/>
              </w:rPr>
              <w:tab/>
            </w:r>
            <w:r w:rsidRPr="009D2AED">
              <w:rPr>
                <w:rStyle w:val="Hyperlink"/>
                <w:noProof/>
              </w:rPr>
              <w:t>Fazit</w:t>
            </w:r>
            <w:r>
              <w:rPr>
                <w:noProof/>
                <w:webHidden/>
              </w:rPr>
              <w:tab/>
            </w:r>
            <w:r>
              <w:rPr>
                <w:noProof/>
                <w:webHidden/>
              </w:rPr>
              <w:fldChar w:fldCharType="begin"/>
            </w:r>
            <w:r>
              <w:rPr>
                <w:noProof/>
                <w:webHidden/>
              </w:rPr>
              <w:instrText xml:space="preserve"> PAGEREF _Toc187409617 \h </w:instrText>
            </w:r>
            <w:r>
              <w:rPr>
                <w:noProof/>
                <w:webHidden/>
              </w:rPr>
            </w:r>
            <w:r>
              <w:rPr>
                <w:noProof/>
                <w:webHidden/>
              </w:rPr>
              <w:fldChar w:fldCharType="separate"/>
            </w:r>
            <w:r>
              <w:rPr>
                <w:noProof/>
                <w:webHidden/>
              </w:rPr>
              <w:t>19</w:t>
            </w:r>
            <w:r>
              <w:rPr>
                <w:noProof/>
                <w:webHidden/>
              </w:rPr>
              <w:fldChar w:fldCharType="end"/>
            </w:r>
          </w:hyperlink>
        </w:p>
        <w:p w14:paraId="2AA8E4D7" w14:textId="064445E7" w:rsidR="009F2FE7" w:rsidRDefault="009F2FE7">
          <w:pPr>
            <w:pStyle w:val="TOC2"/>
            <w:tabs>
              <w:tab w:val="left" w:pos="960"/>
              <w:tab w:val="right" w:leader="dot" w:pos="9016"/>
            </w:tabs>
            <w:rPr>
              <w:rFonts w:asciiTheme="minorHAnsi" w:eastAsiaTheme="minorEastAsia" w:hAnsiTheme="minorHAnsi"/>
              <w:noProof/>
              <w:sz w:val="24"/>
              <w:szCs w:val="24"/>
              <w:lang w:val="en-GB" w:eastAsia="en-GB"/>
            </w:rPr>
          </w:pPr>
          <w:hyperlink w:anchor="_Toc187409618" w:history="1">
            <w:r w:rsidRPr="009D2AED">
              <w:rPr>
                <w:rStyle w:val="Hyperlink"/>
                <w:noProof/>
              </w:rPr>
              <w:t>3.8.</w:t>
            </w:r>
            <w:r>
              <w:rPr>
                <w:rFonts w:asciiTheme="minorHAnsi" w:eastAsiaTheme="minorEastAsia" w:hAnsiTheme="minorHAnsi"/>
                <w:noProof/>
                <w:sz w:val="24"/>
                <w:szCs w:val="24"/>
                <w:lang w:val="en-GB" w:eastAsia="en-GB"/>
              </w:rPr>
              <w:tab/>
            </w:r>
            <w:r w:rsidRPr="009D2AED">
              <w:rPr>
                <w:rStyle w:val="Hyperlink"/>
                <w:noProof/>
              </w:rPr>
              <w:t>Green Finance</w:t>
            </w:r>
            <w:r>
              <w:rPr>
                <w:noProof/>
                <w:webHidden/>
              </w:rPr>
              <w:tab/>
            </w:r>
            <w:r>
              <w:rPr>
                <w:noProof/>
                <w:webHidden/>
              </w:rPr>
              <w:fldChar w:fldCharType="begin"/>
            </w:r>
            <w:r>
              <w:rPr>
                <w:noProof/>
                <w:webHidden/>
              </w:rPr>
              <w:instrText xml:space="preserve"> PAGEREF _Toc187409618 \h </w:instrText>
            </w:r>
            <w:r>
              <w:rPr>
                <w:noProof/>
                <w:webHidden/>
              </w:rPr>
            </w:r>
            <w:r>
              <w:rPr>
                <w:noProof/>
                <w:webHidden/>
              </w:rPr>
              <w:fldChar w:fldCharType="separate"/>
            </w:r>
            <w:r>
              <w:rPr>
                <w:noProof/>
                <w:webHidden/>
              </w:rPr>
              <w:t>19</w:t>
            </w:r>
            <w:r>
              <w:rPr>
                <w:noProof/>
                <w:webHidden/>
              </w:rPr>
              <w:fldChar w:fldCharType="end"/>
            </w:r>
          </w:hyperlink>
        </w:p>
        <w:p w14:paraId="2C5FE5DF" w14:textId="51DF39ED" w:rsidR="009F2FE7" w:rsidRDefault="009F2FE7">
          <w:pPr>
            <w:pStyle w:val="TOC3"/>
            <w:tabs>
              <w:tab w:val="left" w:pos="1200"/>
              <w:tab w:val="right" w:leader="dot" w:pos="9016"/>
            </w:tabs>
            <w:rPr>
              <w:rFonts w:asciiTheme="minorHAnsi" w:eastAsiaTheme="minorEastAsia" w:hAnsiTheme="minorHAnsi"/>
              <w:noProof/>
              <w:sz w:val="24"/>
              <w:szCs w:val="24"/>
              <w:lang w:val="en-GB" w:eastAsia="en-GB"/>
            </w:rPr>
          </w:pPr>
          <w:hyperlink w:anchor="_Toc187409619" w:history="1">
            <w:r w:rsidRPr="009D2AED">
              <w:rPr>
                <w:rStyle w:val="Hyperlink"/>
                <w:noProof/>
              </w:rPr>
              <w:t>3.8.1.</w:t>
            </w:r>
            <w:r>
              <w:rPr>
                <w:rFonts w:asciiTheme="minorHAnsi" w:eastAsiaTheme="minorEastAsia" w:hAnsiTheme="minorHAnsi"/>
                <w:noProof/>
                <w:sz w:val="24"/>
                <w:szCs w:val="24"/>
                <w:lang w:val="en-GB" w:eastAsia="en-GB"/>
              </w:rPr>
              <w:tab/>
            </w:r>
            <w:r w:rsidRPr="009D2AED">
              <w:rPr>
                <w:rStyle w:val="Hyperlink"/>
                <w:noProof/>
              </w:rPr>
              <w:t>Instrumente zur Finanzierung von nachhaltigen Projekten</w:t>
            </w:r>
            <w:r>
              <w:rPr>
                <w:noProof/>
                <w:webHidden/>
              </w:rPr>
              <w:tab/>
            </w:r>
            <w:r>
              <w:rPr>
                <w:noProof/>
                <w:webHidden/>
              </w:rPr>
              <w:fldChar w:fldCharType="begin"/>
            </w:r>
            <w:r>
              <w:rPr>
                <w:noProof/>
                <w:webHidden/>
              </w:rPr>
              <w:instrText xml:space="preserve"> PAGEREF _Toc187409619 \h </w:instrText>
            </w:r>
            <w:r>
              <w:rPr>
                <w:noProof/>
                <w:webHidden/>
              </w:rPr>
            </w:r>
            <w:r>
              <w:rPr>
                <w:noProof/>
                <w:webHidden/>
              </w:rPr>
              <w:fldChar w:fldCharType="separate"/>
            </w:r>
            <w:r>
              <w:rPr>
                <w:noProof/>
                <w:webHidden/>
              </w:rPr>
              <w:t>20</w:t>
            </w:r>
            <w:r>
              <w:rPr>
                <w:noProof/>
                <w:webHidden/>
              </w:rPr>
              <w:fldChar w:fldCharType="end"/>
            </w:r>
          </w:hyperlink>
        </w:p>
        <w:p w14:paraId="760266B6" w14:textId="407DC418" w:rsidR="009F2FE7" w:rsidRDefault="009F2FE7">
          <w:pPr>
            <w:pStyle w:val="TOC1"/>
            <w:tabs>
              <w:tab w:val="left" w:pos="440"/>
              <w:tab w:val="right" w:leader="dot" w:pos="9016"/>
            </w:tabs>
            <w:rPr>
              <w:rFonts w:asciiTheme="minorHAnsi" w:eastAsiaTheme="minorEastAsia" w:hAnsiTheme="minorHAnsi"/>
              <w:noProof/>
              <w:sz w:val="24"/>
              <w:szCs w:val="24"/>
              <w:lang w:val="en-GB" w:eastAsia="en-GB"/>
            </w:rPr>
          </w:pPr>
          <w:hyperlink w:anchor="_Toc187409620" w:history="1">
            <w:r w:rsidRPr="009D2AED">
              <w:rPr>
                <w:rStyle w:val="Hyperlink"/>
                <w:noProof/>
              </w:rPr>
              <w:t>4.</w:t>
            </w:r>
            <w:r>
              <w:rPr>
                <w:rFonts w:asciiTheme="minorHAnsi" w:eastAsiaTheme="minorEastAsia" w:hAnsiTheme="minorHAnsi"/>
                <w:noProof/>
                <w:sz w:val="24"/>
                <w:szCs w:val="24"/>
                <w:lang w:val="en-GB" w:eastAsia="en-GB"/>
              </w:rPr>
              <w:tab/>
            </w:r>
            <w:r w:rsidRPr="009D2AED">
              <w:rPr>
                <w:rStyle w:val="Hyperlink"/>
                <w:noProof/>
              </w:rPr>
              <w:t>Die nächsten Schritte</w:t>
            </w:r>
            <w:r>
              <w:rPr>
                <w:noProof/>
                <w:webHidden/>
              </w:rPr>
              <w:tab/>
            </w:r>
            <w:r>
              <w:rPr>
                <w:noProof/>
                <w:webHidden/>
              </w:rPr>
              <w:fldChar w:fldCharType="begin"/>
            </w:r>
            <w:r>
              <w:rPr>
                <w:noProof/>
                <w:webHidden/>
              </w:rPr>
              <w:instrText xml:space="preserve"> PAGEREF _Toc187409620 \h </w:instrText>
            </w:r>
            <w:r>
              <w:rPr>
                <w:noProof/>
                <w:webHidden/>
              </w:rPr>
            </w:r>
            <w:r>
              <w:rPr>
                <w:noProof/>
                <w:webHidden/>
              </w:rPr>
              <w:fldChar w:fldCharType="separate"/>
            </w:r>
            <w:r>
              <w:rPr>
                <w:noProof/>
                <w:webHidden/>
              </w:rPr>
              <w:t>21</w:t>
            </w:r>
            <w:r>
              <w:rPr>
                <w:noProof/>
                <w:webHidden/>
              </w:rPr>
              <w:fldChar w:fldCharType="end"/>
            </w:r>
          </w:hyperlink>
        </w:p>
        <w:p w14:paraId="108D10B3" w14:textId="552B57FD" w:rsidR="00DF181D" w:rsidRPr="009809FE" w:rsidRDefault="00DF181D" w:rsidP="00DF181D">
          <w:pPr>
            <w:rPr>
              <w:b/>
              <w:bCs/>
            </w:rPr>
          </w:pPr>
          <w:r w:rsidRPr="009809FE">
            <w:rPr>
              <w:b/>
              <w:bCs/>
            </w:rPr>
            <w:fldChar w:fldCharType="end"/>
          </w:r>
        </w:p>
      </w:sdtContent>
    </w:sdt>
    <w:p w14:paraId="080D66B5" w14:textId="56B94A34" w:rsidR="00DF181D" w:rsidRPr="009809FE" w:rsidRDefault="00DF181D">
      <w:r w:rsidRPr="009809FE">
        <w:br w:type="page"/>
      </w:r>
    </w:p>
    <w:p w14:paraId="34528A42" w14:textId="7283E797" w:rsidR="00C01441" w:rsidRPr="009809FE" w:rsidRDefault="00D15C60" w:rsidP="005A40FA">
      <w:pPr>
        <w:pStyle w:val="Heading1"/>
        <w:numPr>
          <w:ilvl w:val="0"/>
          <w:numId w:val="0"/>
        </w:numPr>
      </w:pPr>
      <w:bookmarkStart w:id="1" w:name="_Toc187409596"/>
      <w:r w:rsidRPr="009809FE">
        <w:lastRenderedPageBreak/>
        <w:t xml:space="preserve">Zusammenfassung </w:t>
      </w:r>
      <w:r w:rsidR="007E3001">
        <w:t>{{Firma}}</w:t>
      </w:r>
      <w:bookmarkEnd w:id="1"/>
    </w:p>
    <w:p w14:paraId="71502958" w14:textId="739A4144" w:rsidR="00DB473D" w:rsidRPr="00DB473D" w:rsidRDefault="00DE523D">
      <w:pPr>
        <w:pStyle w:val="ListParagraph"/>
        <w:numPr>
          <w:ilvl w:val="0"/>
          <w:numId w:val="6"/>
        </w:numPr>
        <w:jc w:val="left"/>
        <w:rPr>
          <w:rFonts w:ascii="Gilroy-Black" w:hAnsi="Gilroy-Black"/>
          <w:color w:val="4DC3BD"/>
          <w:sz w:val="18"/>
          <w:szCs w:val="18"/>
        </w:rPr>
      </w:pPr>
      <w:r>
        <w:rPr>
          <w:noProof/>
        </w:rPr>
        <mc:AlternateContent>
          <mc:Choice Requires="wpg">
            <w:drawing>
              <wp:anchor distT="0" distB="0" distL="114300" distR="114300" simplePos="0" relativeHeight="251702272" behindDoc="0" locked="0" layoutInCell="1" allowOverlap="1" wp14:anchorId="2A8266B7" wp14:editId="383BA243">
                <wp:simplePos x="0" y="0"/>
                <wp:positionH relativeFrom="column">
                  <wp:posOffset>0</wp:posOffset>
                </wp:positionH>
                <wp:positionV relativeFrom="paragraph">
                  <wp:posOffset>438785</wp:posOffset>
                </wp:positionV>
                <wp:extent cx="5993130" cy="4410075"/>
                <wp:effectExtent l="38100" t="38100" r="102870" b="85725"/>
                <wp:wrapSquare wrapText="bothSides"/>
                <wp:docPr id="5" name="Group 4">
                  <a:extLst xmlns:a="http://schemas.openxmlformats.org/drawingml/2006/main">
                    <a:ext uri="{FF2B5EF4-FFF2-40B4-BE49-F238E27FC236}">
                      <a16:creationId xmlns:a16="http://schemas.microsoft.com/office/drawing/2014/main" id="{5B9547BE-06D0-5FDA-477D-E57286E4E84D}"/>
                    </a:ext>
                  </a:extLst>
                </wp:docPr>
                <wp:cNvGraphicFramePr/>
                <a:graphic xmlns:a="http://schemas.openxmlformats.org/drawingml/2006/main">
                  <a:graphicData uri="http://schemas.microsoft.com/office/word/2010/wordprocessingGroup">
                    <wpg:wgp>
                      <wpg:cNvGrpSpPr/>
                      <wpg:grpSpPr>
                        <a:xfrm>
                          <a:off x="0" y="0"/>
                          <a:ext cx="5993130" cy="4410075"/>
                          <a:chOff x="0" y="0"/>
                          <a:chExt cx="6654437" cy="4743454"/>
                        </a:xfrm>
                      </wpg:grpSpPr>
                      <wpg:graphicFrame>
                        <wpg:cNvPr id="1759525519" name="Chart 1">
                          <a:extLst>
                            <a:ext uri="{FF2B5EF4-FFF2-40B4-BE49-F238E27FC236}">
                              <a16:creationId xmlns:a16="http://schemas.microsoft.com/office/drawing/2014/main" id="{3C99AA5C-5CB1-C53A-B02C-9BD775026D6D}"/>
                            </a:ext>
                          </a:extLst>
                        </wpg:cNvPr>
                        <wpg:cNvFrPr/>
                        <wpg:xfrm>
                          <a:off x="0" y="0"/>
                          <a:ext cx="6654437" cy="4743454"/>
                        </wpg:xfrm>
                        <a:graphic>
                          <a:graphicData uri="http://schemas.openxmlformats.org/drawingml/2006/chart">
                            <c:chart xmlns:c="http://schemas.openxmlformats.org/drawingml/2006/chart" xmlns:r="http://schemas.openxmlformats.org/officeDocument/2006/relationships" r:id="rId14"/>
                          </a:graphicData>
                        </a:graphic>
                      </wpg:graphicFrame>
                      <wps:wsp>
                        <wps:cNvPr id="1153637496" name="TextBox 3">
                          <a:extLst>
                            <a:ext uri="{FF2B5EF4-FFF2-40B4-BE49-F238E27FC236}">
                              <a16:creationId xmlns:a16="http://schemas.microsoft.com/office/drawing/2014/main" id="{9ADC3F92-67D4-6A71-A5B9-F3C7C12DD366}"/>
                            </a:ext>
                          </a:extLst>
                        </wps:cNvPr>
                        <wps:cNvSpPr txBox="1"/>
                        <wps:spPr>
                          <a:xfrm>
                            <a:off x="434612" y="581094"/>
                            <a:ext cx="5812155" cy="48387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4ED1D64" w14:textId="77777777" w:rsidR="00DE523D" w:rsidRDefault="00DE523D" w:rsidP="00DE523D">
                              <w:pPr>
                                <w:jc w:val="center"/>
                                <w:rPr>
                                  <w:rFonts w:ascii="Gilroy-Medium" w:hAnsi="Gilroy-Medium"/>
                                  <w:color w:val="FFFFFF" w:themeColor="background1"/>
                                  <w:kern w:val="0"/>
                                  <w:sz w:val="24"/>
                                  <w:szCs w:val="24"/>
                                  <w14:ligatures w14:val="none"/>
                                </w:rPr>
                              </w:pPr>
                              <w:r>
                                <w:rPr>
                                  <w:rFonts w:ascii="Gilroy-Medium" w:hAnsi="Gilroy-Medium"/>
                                  <w:color w:val="FFFFFF" w:themeColor="background1"/>
                                </w:rPr>
                                <w:t xml:space="preserve">der </w:t>
                              </w:r>
                              <w:r>
                                <w:rPr>
                                  <w:rFonts w:ascii="Gilroy-Bold" w:hAnsi="Gilroy-Bold"/>
                                  <w:color w:val="FFFFFF" w:themeColor="background1"/>
                                </w:rPr>
                                <w:t>zutreffenden</w:t>
                              </w:r>
                              <w:r>
                                <w:rPr>
                                  <w:rFonts w:ascii="Gilroy-Medium" w:hAnsi="Gilroy-Medium"/>
                                  <w:color w:val="FFFFFF" w:themeColor="background1"/>
                                </w:rPr>
                                <w:t xml:space="preserve"> Kriterien des europäischen VSME-Standards wurden vom Unternehmen erfüllt.</w:t>
                              </w:r>
                            </w:p>
                          </w:txbxContent>
                        </wps:txbx>
                        <wps:bodyPr wrap="square" rtlCol="0" anchor="t"/>
                      </wps:wsp>
                    </wpg:wgp>
                  </a:graphicData>
                </a:graphic>
                <wp14:sizeRelH relativeFrom="margin">
                  <wp14:pctWidth>0</wp14:pctWidth>
                </wp14:sizeRelH>
                <wp14:sizeRelV relativeFrom="margin">
                  <wp14:pctHeight>0</wp14:pctHeight>
                </wp14:sizeRelV>
              </wp:anchor>
            </w:drawing>
          </mc:Choice>
          <mc:Fallback>
            <w:pict>
              <v:group w14:anchorId="2A8266B7" id="Group 4" o:spid="_x0000_s1030" style="position:absolute;left:0;text-align:left;margin-left:0;margin-top:34.55pt;width:471.9pt;height:347.25pt;z-index:251702272;mso-width-relative:margin;mso-height-relative:margin" coordsize="66544,47434"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 o:spid="_x0000_s1031" type="#_x0000_t75" style="position:absolute;left:-270;top:-262;width:67685;height:485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">
                  <v:imagedata r:id="rId15" o:title=""/>
                  <o:lock v:ext="edit" aspectratio="f"/>
                </v:shape>
                <v:shape id="TextBox 3" o:spid="_x0000_s1032" type="#_x0000_t202" style="position:absolute;left:4346;top:5810;width:58121;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" filled="f" stroked="f">
                  <v:textbox>
                    <w:txbxContent>
                      <w:p w14:paraId="74ED1D64" w14:textId="77777777" w:rsidR="00DE523D" w:rsidRDefault="00DE523D" w:rsidP="00DE523D">
                        <w:pPr>
                          <w:jc w:val="center"/>
                          <w:rPr>
                            <w:rFonts w:ascii="Gilroy-Medium" w:hAnsi="Gilroy-Medium"/>
                            <w:color w:val="FFFFFF" w:themeColor="background1"/>
                            <w:kern w:val="0"/>
                            <w:sz w:val="24"/>
                            <w:szCs w:val="24"/>
                            <w14:ligatures w14:val="none"/>
                          </w:rPr>
                        </w:pPr>
                        <w:r>
                          <w:rPr>
                            <w:rFonts w:ascii="Gilroy-Medium" w:hAnsi="Gilroy-Medium"/>
                            <w:color w:val="FFFFFF" w:themeColor="background1"/>
                          </w:rPr>
                          <w:t xml:space="preserve">der </w:t>
                        </w:r>
                        <w:r>
                          <w:rPr>
                            <w:rFonts w:ascii="Gilroy-Bold" w:hAnsi="Gilroy-Bold"/>
                            <w:color w:val="FFFFFF" w:themeColor="background1"/>
                          </w:rPr>
                          <w:t>zutreffenden</w:t>
                        </w:r>
                        <w:r>
                          <w:rPr>
                            <w:rFonts w:ascii="Gilroy-Medium" w:hAnsi="Gilroy-Medium"/>
                            <w:color w:val="FFFFFF" w:themeColor="background1"/>
                          </w:rPr>
                          <w:t xml:space="preserve"> Kriterien des europäischen VSME-Standards wurden vom Unternehmen erfüllt.</w:t>
                        </w:r>
                      </w:p>
                    </w:txbxContent>
                  </v:textbox>
                </v:shape>
                <w10:wrap type="square"/>
              </v:group>
            </w:pict>
          </mc:Fallback>
        </mc:AlternateContent>
      </w:r>
      <w:r w:rsidR="003C6897" w:rsidRPr="00DB473D">
        <w:rPr>
          <w:noProof/>
          <w:sz w:val="18"/>
          <w:szCs w:val="18"/>
        </w:rPr>
        <w:drawing>
          <wp:anchor distT="0" distB="0" distL="114300" distR="114300" simplePos="0" relativeHeight="251680768" behindDoc="0" locked="0" layoutInCell="1" allowOverlap="1" wp14:anchorId="2EAAFB85" wp14:editId="2F2CB6BF">
            <wp:simplePos x="0" y="0"/>
            <wp:positionH relativeFrom="column">
              <wp:posOffset>654685</wp:posOffset>
            </wp:positionH>
            <wp:positionV relativeFrom="paragraph">
              <wp:posOffset>1563171</wp:posOffset>
            </wp:positionV>
            <wp:extent cx="4435475" cy="2197100"/>
            <wp:effectExtent l="0" t="19050" r="0" b="0"/>
            <wp:wrapTopAndBottom/>
            <wp:docPr id="1560870497" name="Diagramm 1">
              <a:extLst xmlns:a="http://schemas.openxmlformats.org/drawingml/2006/main">
                <a:ext uri="{FF2B5EF4-FFF2-40B4-BE49-F238E27FC236}">
                  <a16:creationId xmlns:a16="http://schemas.microsoft.com/office/drawing/2014/main" id="{914B3824-367E-0294-D536-2C6C681489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anchor>
        </w:drawing>
      </w:r>
      <w:r w:rsidR="00F23040" w:rsidRPr="00DB473D">
        <w:rPr>
          <w:rFonts w:ascii="Gilroy-Black" w:hAnsi="Gilroy-Black"/>
          <w:color w:val="003530"/>
          <w:sz w:val="28"/>
          <w:szCs w:val="28"/>
        </w:rPr>
        <w:t>ESG-</w:t>
      </w:r>
      <w:r w:rsidR="00D15C60" w:rsidRPr="00DB473D">
        <w:rPr>
          <w:rFonts w:ascii="Gilroy-Black" w:hAnsi="Gilroy-Black"/>
          <w:color w:val="003530"/>
          <w:sz w:val="28"/>
          <w:szCs w:val="28"/>
        </w:rPr>
        <w:t>Rating</w:t>
      </w:r>
    </w:p>
    <w:p w14:paraId="342EC308" w14:textId="6BB6A151" w:rsidR="00FC419C" w:rsidRDefault="00FC419C" w:rsidP="00FC419C">
      <w:pPr>
        <w:pStyle w:val="ListParagraph"/>
        <w:ind w:left="1080"/>
        <w:jc w:val="left"/>
        <w:rPr>
          <w:rFonts w:ascii="Gilroy-Black" w:hAnsi="Gilroy-Black"/>
          <w:color w:val="003530"/>
          <w:sz w:val="28"/>
          <w:szCs w:val="28"/>
        </w:rPr>
      </w:pPr>
    </w:p>
    <w:p w14:paraId="650B6F0A" w14:textId="14524BB3" w:rsidR="00DB473D" w:rsidRPr="00DB473D" w:rsidRDefault="00DB473D">
      <w:pPr>
        <w:pStyle w:val="ListParagraph"/>
        <w:numPr>
          <w:ilvl w:val="0"/>
          <w:numId w:val="6"/>
        </w:numPr>
        <w:jc w:val="left"/>
        <w:rPr>
          <w:rFonts w:ascii="Gilroy-Black" w:hAnsi="Gilroy-Black"/>
          <w:color w:val="003530"/>
          <w:sz w:val="28"/>
          <w:szCs w:val="28"/>
        </w:rPr>
      </w:pPr>
      <w:r w:rsidRPr="00DB473D">
        <w:rPr>
          <w:rFonts w:ascii="Gilroy-Black" w:hAnsi="Gilroy-Black"/>
          <w:color w:val="003530"/>
          <w:sz w:val="28"/>
          <w:szCs w:val="28"/>
        </w:rPr>
        <w:t>Basis-Modul</w:t>
      </w:r>
    </w:p>
    <w:tbl>
      <w:tblPr>
        <w:tblpPr w:leftFromText="180" w:rightFromText="180" w:vertAnchor="text" w:horzAnchor="margin" w:tblpY="-68"/>
        <w:tblW w:w="9515" w:type="dxa"/>
        <w:tblCellMar>
          <w:left w:w="57" w:type="dxa"/>
          <w:right w:w="57" w:type="dxa"/>
        </w:tblCellMar>
        <w:tblLook w:val="04A0" w:firstRow="1" w:lastRow="0" w:firstColumn="1" w:lastColumn="0" w:noHBand="0" w:noVBand="1"/>
      </w:tblPr>
      <w:tblGrid>
        <w:gridCol w:w="710"/>
        <w:gridCol w:w="815"/>
        <w:gridCol w:w="932"/>
        <w:gridCol w:w="916"/>
        <w:gridCol w:w="667"/>
        <w:gridCol w:w="853"/>
        <w:gridCol w:w="931"/>
        <w:gridCol w:w="933"/>
        <w:gridCol w:w="933"/>
        <w:gridCol w:w="943"/>
        <w:gridCol w:w="882"/>
      </w:tblGrid>
      <w:tr w:rsidR="00FC419C" w:rsidRPr="009809FE" w14:paraId="27D73E65" w14:textId="77777777" w:rsidTr="00523C3D">
        <w:trPr>
          <w:trHeight w:val="322"/>
        </w:trPr>
        <w:tc>
          <w:tcPr>
            <w:tcW w:w="710" w:type="dxa"/>
            <w:tcBorders>
              <w:top w:val="single" w:sz="8" w:space="0" w:color="auto"/>
              <w:left w:val="single" w:sz="8" w:space="0" w:color="auto"/>
              <w:bottom w:val="nil"/>
              <w:right w:val="single" w:sz="4" w:space="0" w:color="auto"/>
            </w:tcBorders>
            <w:shd w:val="clear" w:color="000000" w:fill="F2CEEF"/>
            <w:noWrap/>
            <w:vAlign w:val="bottom"/>
            <w:hideMark/>
          </w:tcPr>
          <w:p w14:paraId="57197B6C"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B2 </w:t>
            </w:r>
          </w:p>
        </w:tc>
        <w:tc>
          <w:tcPr>
            <w:tcW w:w="815" w:type="dxa"/>
            <w:tcBorders>
              <w:top w:val="single" w:sz="8" w:space="0" w:color="auto"/>
              <w:left w:val="nil"/>
              <w:bottom w:val="nil"/>
              <w:right w:val="single" w:sz="4" w:space="0" w:color="auto"/>
            </w:tcBorders>
            <w:shd w:val="clear" w:color="000000" w:fill="F2CEEF"/>
            <w:noWrap/>
            <w:vAlign w:val="bottom"/>
            <w:hideMark/>
          </w:tcPr>
          <w:p w14:paraId="07A0D167"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B3 </w:t>
            </w:r>
          </w:p>
        </w:tc>
        <w:tc>
          <w:tcPr>
            <w:tcW w:w="932" w:type="dxa"/>
            <w:tcBorders>
              <w:top w:val="single" w:sz="8" w:space="0" w:color="auto"/>
              <w:left w:val="nil"/>
              <w:bottom w:val="nil"/>
              <w:right w:val="single" w:sz="4" w:space="0" w:color="auto"/>
            </w:tcBorders>
            <w:shd w:val="clear" w:color="000000" w:fill="F2CEEF"/>
            <w:noWrap/>
            <w:vAlign w:val="bottom"/>
            <w:hideMark/>
          </w:tcPr>
          <w:p w14:paraId="3F8E16DD"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B4 </w:t>
            </w:r>
          </w:p>
        </w:tc>
        <w:tc>
          <w:tcPr>
            <w:tcW w:w="916" w:type="dxa"/>
            <w:tcBorders>
              <w:top w:val="single" w:sz="8" w:space="0" w:color="auto"/>
              <w:left w:val="nil"/>
              <w:bottom w:val="nil"/>
              <w:right w:val="single" w:sz="4" w:space="0" w:color="auto"/>
            </w:tcBorders>
            <w:shd w:val="clear" w:color="000000" w:fill="F2CEEF"/>
            <w:noWrap/>
            <w:vAlign w:val="bottom"/>
            <w:hideMark/>
          </w:tcPr>
          <w:p w14:paraId="490FE9D6"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B5 </w:t>
            </w:r>
          </w:p>
        </w:tc>
        <w:tc>
          <w:tcPr>
            <w:tcW w:w="667" w:type="dxa"/>
            <w:tcBorders>
              <w:top w:val="single" w:sz="8" w:space="0" w:color="auto"/>
              <w:left w:val="nil"/>
              <w:bottom w:val="nil"/>
              <w:right w:val="single" w:sz="4" w:space="0" w:color="auto"/>
            </w:tcBorders>
            <w:shd w:val="clear" w:color="000000" w:fill="F2CEEF"/>
            <w:noWrap/>
            <w:vAlign w:val="bottom"/>
            <w:hideMark/>
          </w:tcPr>
          <w:p w14:paraId="028A9083"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B6 </w:t>
            </w:r>
          </w:p>
        </w:tc>
        <w:tc>
          <w:tcPr>
            <w:tcW w:w="853" w:type="dxa"/>
            <w:tcBorders>
              <w:top w:val="single" w:sz="8" w:space="0" w:color="auto"/>
              <w:left w:val="nil"/>
              <w:bottom w:val="nil"/>
              <w:right w:val="single" w:sz="4" w:space="0" w:color="auto"/>
            </w:tcBorders>
            <w:shd w:val="clear" w:color="000000" w:fill="F2CEEF"/>
            <w:noWrap/>
            <w:vAlign w:val="bottom"/>
            <w:hideMark/>
          </w:tcPr>
          <w:p w14:paraId="18D695EF"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B7 </w:t>
            </w:r>
          </w:p>
        </w:tc>
        <w:tc>
          <w:tcPr>
            <w:tcW w:w="931" w:type="dxa"/>
            <w:tcBorders>
              <w:top w:val="single" w:sz="8" w:space="0" w:color="auto"/>
              <w:left w:val="nil"/>
              <w:bottom w:val="nil"/>
              <w:right w:val="single" w:sz="4" w:space="0" w:color="auto"/>
            </w:tcBorders>
            <w:shd w:val="clear" w:color="000000" w:fill="F2CEEF"/>
            <w:noWrap/>
            <w:vAlign w:val="bottom"/>
            <w:hideMark/>
          </w:tcPr>
          <w:p w14:paraId="7B42A8F8"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B8 </w:t>
            </w:r>
          </w:p>
        </w:tc>
        <w:tc>
          <w:tcPr>
            <w:tcW w:w="933" w:type="dxa"/>
            <w:tcBorders>
              <w:top w:val="single" w:sz="8" w:space="0" w:color="auto"/>
              <w:left w:val="nil"/>
              <w:bottom w:val="nil"/>
              <w:right w:val="single" w:sz="4" w:space="0" w:color="auto"/>
            </w:tcBorders>
            <w:shd w:val="clear" w:color="000000" w:fill="F2CEEF"/>
            <w:noWrap/>
            <w:vAlign w:val="bottom"/>
            <w:hideMark/>
          </w:tcPr>
          <w:p w14:paraId="47593D4F"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B9 </w:t>
            </w:r>
          </w:p>
        </w:tc>
        <w:tc>
          <w:tcPr>
            <w:tcW w:w="933" w:type="dxa"/>
            <w:tcBorders>
              <w:top w:val="single" w:sz="8" w:space="0" w:color="auto"/>
              <w:left w:val="nil"/>
              <w:bottom w:val="nil"/>
              <w:right w:val="single" w:sz="4" w:space="0" w:color="auto"/>
            </w:tcBorders>
            <w:shd w:val="clear" w:color="000000" w:fill="F2CEEF"/>
            <w:noWrap/>
            <w:vAlign w:val="bottom"/>
            <w:hideMark/>
          </w:tcPr>
          <w:p w14:paraId="4591EC6C"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B10 </w:t>
            </w:r>
          </w:p>
        </w:tc>
        <w:tc>
          <w:tcPr>
            <w:tcW w:w="943" w:type="dxa"/>
            <w:tcBorders>
              <w:top w:val="single" w:sz="8" w:space="0" w:color="auto"/>
              <w:left w:val="nil"/>
              <w:bottom w:val="nil"/>
              <w:right w:val="single" w:sz="4" w:space="0" w:color="auto"/>
            </w:tcBorders>
            <w:shd w:val="clear" w:color="000000" w:fill="F2CEEF"/>
            <w:noWrap/>
            <w:vAlign w:val="bottom"/>
            <w:hideMark/>
          </w:tcPr>
          <w:p w14:paraId="0A27B438"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B11 </w:t>
            </w:r>
          </w:p>
        </w:tc>
        <w:tc>
          <w:tcPr>
            <w:tcW w:w="882" w:type="dxa"/>
            <w:tcBorders>
              <w:top w:val="single" w:sz="8" w:space="0" w:color="auto"/>
              <w:left w:val="nil"/>
              <w:bottom w:val="nil"/>
              <w:right w:val="single" w:sz="8" w:space="0" w:color="auto"/>
            </w:tcBorders>
            <w:shd w:val="clear" w:color="000000" w:fill="F2CEEF"/>
            <w:noWrap/>
            <w:vAlign w:val="bottom"/>
            <w:hideMark/>
          </w:tcPr>
          <w:p w14:paraId="303978AC"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B12 </w:t>
            </w:r>
          </w:p>
        </w:tc>
      </w:tr>
      <w:tr w:rsidR="00FC419C" w:rsidRPr="009809FE" w14:paraId="1CFF61AE" w14:textId="77777777" w:rsidTr="00523C3D">
        <w:trPr>
          <w:trHeight w:val="604"/>
        </w:trPr>
        <w:tc>
          <w:tcPr>
            <w:tcW w:w="710" w:type="dxa"/>
            <w:tcBorders>
              <w:top w:val="nil"/>
              <w:left w:val="single" w:sz="8" w:space="0" w:color="auto"/>
              <w:bottom w:val="single" w:sz="4" w:space="0" w:color="auto"/>
              <w:right w:val="single" w:sz="4" w:space="0" w:color="auto"/>
            </w:tcBorders>
            <w:shd w:val="clear" w:color="auto" w:fill="auto"/>
            <w:vAlign w:val="center"/>
            <w:hideMark/>
          </w:tcPr>
          <w:p w14:paraId="07816F5A"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ESG-Praktiken</w:t>
            </w:r>
          </w:p>
        </w:tc>
        <w:tc>
          <w:tcPr>
            <w:tcW w:w="815" w:type="dxa"/>
            <w:tcBorders>
              <w:top w:val="nil"/>
              <w:left w:val="nil"/>
              <w:bottom w:val="single" w:sz="4" w:space="0" w:color="auto"/>
              <w:right w:val="single" w:sz="4" w:space="0" w:color="auto"/>
            </w:tcBorders>
            <w:shd w:val="clear" w:color="auto" w:fill="auto"/>
            <w:vAlign w:val="center"/>
            <w:hideMark/>
          </w:tcPr>
          <w:p w14:paraId="0B998E30"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Energie &amp; Emissionen</w:t>
            </w:r>
          </w:p>
        </w:tc>
        <w:tc>
          <w:tcPr>
            <w:tcW w:w="932" w:type="dxa"/>
            <w:tcBorders>
              <w:top w:val="nil"/>
              <w:left w:val="nil"/>
              <w:bottom w:val="single" w:sz="4" w:space="0" w:color="auto"/>
              <w:right w:val="single" w:sz="4" w:space="0" w:color="auto"/>
            </w:tcBorders>
            <w:shd w:val="clear" w:color="auto" w:fill="auto"/>
            <w:vAlign w:val="center"/>
            <w:hideMark/>
          </w:tcPr>
          <w:p w14:paraId="1CF08DA6"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Verschmutz-</w:t>
            </w:r>
            <w:proofErr w:type="spellStart"/>
            <w:r w:rsidRPr="009809FE">
              <w:rPr>
                <w:rFonts w:eastAsia="Times New Roman" w:cs="Times New Roman"/>
                <w:color w:val="000000"/>
                <w:kern w:val="0"/>
                <w:sz w:val="14"/>
                <w:szCs w:val="14"/>
                <w14:ligatures w14:val="none"/>
              </w:rPr>
              <w:t>ung</w:t>
            </w:r>
            <w:proofErr w:type="spellEnd"/>
          </w:p>
        </w:tc>
        <w:tc>
          <w:tcPr>
            <w:tcW w:w="916" w:type="dxa"/>
            <w:tcBorders>
              <w:top w:val="nil"/>
              <w:left w:val="nil"/>
              <w:bottom w:val="single" w:sz="4" w:space="0" w:color="auto"/>
              <w:right w:val="single" w:sz="4" w:space="0" w:color="auto"/>
            </w:tcBorders>
            <w:shd w:val="clear" w:color="auto" w:fill="auto"/>
            <w:vAlign w:val="center"/>
            <w:hideMark/>
          </w:tcPr>
          <w:p w14:paraId="5376D459"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Biodiversität</w:t>
            </w:r>
          </w:p>
        </w:tc>
        <w:tc>
          <w:tcPr>
            <w:tcW w:w="667" w:type="dxa"/>
            <w:tcBorders>
              <w:top w:val="nil"/>
              <w:left w:val="nil"/>
              <w:bottom w:val="single" w:sz="4" w:space="0" w:color="auto"/>
              <w:right w:val="single" w:sz="4" w:space="0" w:color="auto"/>
            </w:tcBorders>
            <w:shd w:val="clear" w:color="auto" w:fill="auto"/>
            <w:vAlign w:val="center"/>
            <w:hideMark/>
          </w:tcPr>
          <w:p w14:paraId="10BD3945"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Wasser</w:t>
            </w:r>
          </w:p>
        </w:tc>
        <w:tc>
          <w:tcPr>
            <w:tcW w:w="853" w:type="dxa"/>
            <w:tcBorders>
              <w:top w:val="nil"/>
              <w:left w:val="nil"/>
              <w:bottom w:val="single" w:sz="4" w:space="0" w:color="auto"/>
              <w:right w:val="single" w:sz="4" w:space="0" w:color="auto"/>
            </w:tcBorders>
            <w:shd w:val="clear" w:color="auto" w:fill="auto"/>
            <w:vAlign w:val="center"/>
            <w:hideMark/>
          </w:tcPr>
          <w:p w14:paraId="464AC4DD"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Ressourcen und Abfall</w:t>
            </w:r>
          </w:p>
        </w:tc>
        <w:tc>
          <w:tcPr>
            <w:tcW w:w="931" w:type="dxa"/>
            <w:tcBorders>
              <w:top w:val="nil"/>
              <w:left w:val="nil"/>
              <w:bottom w:val="single" w:sz="4" w:space="0" w:color="auto"/>
              <w:right w:val="single" w:sz="4" w:space="0" w:color="auto"/>
            </w:tcBorders>
            <w:shd w:val="clear" w:color="auto" w:fill="auto"/>
            <w:vAlign w:val="center"/>
            <w:hideMark/>
          </w:tcPr>
          <w:p w14:paraId="3D6F1FFC"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Belegschaft Merkmale</w:t>
            </w:r>
          </w:p>
        </w:tc>
        <w:tc>
          <w:tcPr>
            <w:tcW w:w="933" w:type="dxa"/>
            <w:tcBorders>
              <w:top w:val="nil"/>
              <w:left w:val="nil"/>
              <w:bottom w:val="single" w:sz="4" w:space="0" w:color="auto"/>
              <w:right w:val="single" w:sz="4" w:space="0" w:color="auto"/>
            </w:tcBorders>
            <w:shd w:val="clear" w:color="auto" w:fill="auto"/>
            <w:vAlign w:val="center"/>
            <w:hideMark/>
          </w:tcPr>
          <w:p w14:paraId="6B2AEE3F"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Gesundheit und Sicherheit</w:t>
            </w:r>
          </w:p>
        </w:tc>
        <w:tc>
          <w:tcPr>
            <w:tcW w:w="933" w:type="dxa"/>
            <w:tcBorders>
              <w:top w:val="nil"/>
              <w:left w:val="nil"/>
              <w:bottom w:val="single" w:sz="4" w:space="0" w:color="auto"/>
              <w:right w:val="single" w:sz="4" w:space="0" w:color="auto"/>
            </w:tcBorders>
            <w:shd w:val="clear" w:color="auto" w:fill="auto"/>
            <w:vAlign w:val="center"/>
            <w:hideMark/>
          </w:tcPr>
          <w:p w14:paraId="6902CFB6"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Vergütung und Schulungen</w:t>
            </w:r>
          </w:p>
        </w:tc>
        <w:tc>
          <w:tcPr>
            <w:tcW w:w="943" w:type="dxa"/>
            <w:tcBorders>
              <w:top w:val="nil"/>
              <w:left w:val="nil"/>
              <w:bottom w:val="single" w:sz="4" w:space="0" w:color="auto"/>
              <w:right w:val="single" w:sz="4" w:space="0" w:color="auto"/>
            </w:tcBorders>
            <w:shd w:val="clear" w:color="auto" w:fill="auto"/>
            <w:vAlign w:val="center"/>
            <w:hideMark/>
          </w:tcPr>
          <w:p w14:paraId="2BE75774"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Wertschöpf-</w:t>
            </w:r>
            <w:proofErr w:type="spellStart"/>
            <w:r w:rsidRPr="009809FE">
              <w:rPr>
                <w:rFonts w:eastAsia="Times New Roman" w:cs="Times New Roman"/>
                <w:color w:val="000000"/>
                <w:kern w:val="0"/>
                <w:sz w:val="14"/>
                <w:szCs w:val="14"/>
                <w14:ligatures w14:val="none"/>
              </w:rPr>
              <w:t>ungskette</w:t>
            </w:r>
            <w:proofErr w:type="spellEnd"/>
          </w:p>
        </w:tc>
        <w:tc>
          <w:tcPr>
            <w:tcW w:w="882" w:type="dxa"/>
            <w:tcBorders>
              <w:top w:val="nil"/>
              <w:left w:val="nil"/>
              <w:bottom w:val="single" w:sz="4" w:space="0" w:color="auto"/>
              <w:right w:val="single" w:sz="8" w:space="0" w:color="auto"/>
            </w:tcBorders>
            <w:shd w:val="clear" w:color="auto" w:fill="auto"/>
            <w:vAlign w:val="center"/>
            <w:hideMark/>
          </w:tcPr>
          <w:p w14:paraId="6512CAEA"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Korruption und Bestechung</w:t>
            </w:r>
          </w:p>
        </w:tc>
      </w:tr>
      <w:tr w:rsidR="00FC419C" w:rsidRPr="009809FE" w14:paraId="5C153F15" w14:textId="77777777" w:rsidTr="00523C3D">
        <w:trPr>
          <w:trHeight w:val="335"/>
        </w:trPr>
        <w:tc>
          <w:tcPr>
            <w:tcW w:w="710"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0C530E8E" w14:textId="77777777"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3621F7AC" wp14:editId="502762AA">
                  <wp:extent cx="144000" cy="144000"/>
                  <wp:effectExtent l="0" t="0" r="8890" b="8890"/>
                  <wp:docPr id="1529936630"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815" w:type="dxa"/>
            <w:tcBorders>
              <w:top w:val="single" w:sz="4" w:space="0" w:color="auto"/>
              <w:left w:val="nil"/>
              <w:bottom w:val="single" w:sz="8" w:space="0" w:color="auto"/>
              <w:right w:val="single" w:sz="4" w:space="0" w:color="auto"/>
            </w:tcBorders>
            <w:shd w:val="clear" w:color="auto" w:fill="auto"/>
            <w:noWrap/>
            <w:vAlign w:val="center"/>
            <w:hideMark/>
          </w:tcPr>
          <w:p w14:paraId="696215DB" w14:textId="77777777" w:rsidR="00DB473D" w:rsidRPr="009809FE" w:rsidRDefault="00DB473D" w:rsidP="00DB473D">
            <w:pPr>
              <w:spacing w:after="0"/>
              <w:jc w:val="center"/>
              <w:rPr>
                <w:rFonts w:ascii="Gilroy-Bold" w:eastAsia="Times New Roman" w:hAnsi="Gilroy-Bold" w:cs="Times New Roman"/>
                <w:color w:val="000000"/>
                <w:kern w:val="0"/>
                <w:sz w:val="14"/>
                <w:szCs w:val="14"/>
                <w14:ligatures w14:val="none"/>
              </w:rPr>
            </w:pPr>
            <w:r w:rsidRPr="00DB473D">
              <w:rPr>
                <w:rFonts w:ascii="Gilroy-Bold" w:eastAsia="Times New Roman" w:hAnsi="Gilroy-Bold" w:cs="Times New Roman"/>
                <w:color w:val="FFC000"/>
                <w:kern w:val="0"/>
                <w:sz w:val="40"/>
                <w:szCs w:val="40"/>
                <w14:ligatures w14:val="none"/>
              </w:rPr>
              <w:t>~</w:t>
            </w:r>
          </w:p>
        </w:tc>
        <w:tc>
          <w:tcPr>
            <w:tcW w:w="932" w:type="dxa"/>
            <w:tcBorders>
              <w:top w:val="single" w:sz="4" w:space="0" w:color="auto"/>
              <w:left w:val="nil"/>
              <w:bottom w:val="single" w:sz="8" w:space="0" w:color="auto"/>
              <w:right w:val="single" w:sz="4" w:space="0" w:color="auto"/>
            </w:tcBorders>
            <w:shd w:val="clear" w:color="auto" w:fill="auto"/>
            <w:noWrap/>
            <w:vAlign w:val="center"/>
            <w:hideMark/>
          </w:tcPr>
          <w:p w14:paraId="72ED5C34" w14:textId="77777777" w:rsidR="00DB473D" w:rsidRPr="009809FE" w:rsidRDefault="00DB473D" w:rsidP="00DB473D">
            <w:pPr>
              <w:spacing w:after="0"/>
              <w:jc w:val="center"/>
              <w:rPr>
                <w:rFonts w:eastAsia="Times New Roman" w:cs="Times New Roman"/>
                <w:color w:val="000000"/>
                <w:kern w:val="0"/>
                <w:sz w:val="14"/>
                <w:szCs w:val="14"/>
                <w14:ligatures w14:val="none"/>
              </w:rPr>
            </w:pPr>
            <w:r w:rsidRPr="00DB473D">
              <w:rPr>
                <w:rFonts w:eastAsia="Times New Roman" w:cs="Times New Roman"/>
                <w:color w:val="D1D1D1" w:themeColor="background2" w:themeShade="E6"/>
                <w:kern w:val="0"/>
                <w:sz w:val="36"/>
                <w:szCs w:val="36"/>
                <w14:ligatures w14:val="none"/>
              </w:rPr>
              <w:t>-</w:t>
            </w:r>
          </w:p>
        </w:tc>
        <w:tc>
          <w:tcPr>
            <w:tcW w:w="916" w:type="dxa"/>
            <w:tcBorders>
              <w:top w:val="single" w:sz="4" w:space="0" w:color="auto"/>
              <w:left w:val="nil"/>
              <w:bottom w:val="single" w:sz="8" w:space="0" w:color="auto"/>
              <w:right w:val="single" w:sz="4" w:space="0" w:color="auto"/>
            </w:tcBorders>
            <w:shd w:val="clear" w:color="auto" w:fill="auto"/>
            <w:noWrap/>
            <w:vAlign w:val="center"/>
            <w:hideMark/>
          </w:tcPr>
          <w:p w14:paraId="16F73B71" w14:textId="0117D5FF"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DB473D">
              <w:rPr>
                <w:rFonts w:eastAsia="Times New Roman" w:cs="Times New Roman"/>
                <w:color w:val="D1D1D1" w:themeColor="background2" w:themeShade="E6"/>
                <w:kern w:val="0"/>
                <w:sz w:val="36"/>
                <w:szCs w:val="36"/>
                <w14:ligatures w14:val="none"/>
              </w:rPr>
              <w:t>-</w:t>
            </w:r>
          </w:p>
        </w:tc>
        <w:tc>
          <w:tcPr>
            <w:tcW w:w="667" w:type="dxa"/>
            <w:tcBorders>
              <w:top w:val="single" w:sz="4" w:space="0" w:color="auto"/>
              <w:left w:val="nil"/>
              <w:bottom w:val="single" w:sz="8" w:space="0" w:color="auto"/>
              <w:right w:val="single" w:sz="4" w:space="0" w:color="auto"/>
            </w:tcBorders>
            <w:shd w:val="clear" w:color="auto" w:fill="auto"/>
            <w:noWrap/>
            <w:vAlign w:val="center"/>
            <w:hideMark/>
          </w:tcPr>
          <w:p w14:paraId="25B01DF7" w14:textId="77777777"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12010427" wp14:editId="4C091154">
                  <wp:extent cx="144000" cy="144000"/>
                  <wp:effectExtent l="0" t="0" r="8890" b="8890"/>
                  <wp:docPr id="1817549001" name="Grafik 5" descr="Marke Kreuz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1859" name="Grafik 1637551859" descr="Marke Kreuz mit einfarbiger Füllung"/>
                          <pic:cNvPicPr/>
                        </pic:nvPicPr>
                        <pic:blipFill>
                          <a:blip r:embed="rId19">
                            <a:extLst>
                              <a:ext uri="{96DAC541-7B7A-43D3-8B79-37D633B846F1}">
                                <asvg:svgBlip xmlns:asvg="http://schemas.microsoft.com/office/drawing/2016/SVG/main" r:embed="rId20"/>
                              </a:ext>
                            </a:extLst>
                          </a:blip>
                          <a:stretch>
                            <a:fillRect/>
                          </a:stretch>
                        </pic:blipFill>
                        <pic:spPr>
                          <a:xfrm>
                            <a:off x="0" y="0"/>
                            <a:ext cx="144000" cy="144000"/>
                          </a:xfrm>
                          <a:prstGeom prst="rect">
                            <a:avLst/>
                          </a:prstGeom>
                        </pic:spPr>
                      </pic:pic>
                    </a:graphicData>
                  </a:graphic>
                </wp:inline>
              </w:drawing>
            </w:r>
          </w:p>
        </w:tc>
        <w:tc>
          <w:tcPr>
            <w:tcW w:w="853" w:type="dxa"/>
            <w:tcBorders>
              <w:top w:val="single" w:sz="4" w:space="0" w:color="auto"/>
              <w:left w:val="nil"/>
              <w:bottom w:val="single" w:sz="8" w:space="0" w:color="auto"/>
              <w:right w:val="single" w:sz="4" w:space="0" w:color="auto"/>
            </w:tcBorders>
            <w:shd w:val="clear" w:color="auto" w:fill="auto"/>
            <w:noWrap/>
            <w:vAlign w:val="center"/>
            <w:hideMark/>
          </w:tcPr>
          <w:p w14:paraId="707A643E" w14:textId="2C4168A7"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6458A715" wp14:editId="380EB75B">
                  <wp:extent cx="144000" cy="144000"/>
                  <wp:effectExtent l="0" t="0" r="8890" b="8890"/>
                  <wp:docPr id="1805885986" name="Grafik 5" descr="Marke Kreuz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1859" name="Grafik 1637551859" descr="Marke Kreuz mit einfarbiger Füllung"/>
                          <pic:cNvPicPr/>
                        </pic:nvPicPr>
                        <pic:blipFill>
                          <a:blip r:embed="rId19">
                            <a:extLst>
                              <a:ext uri="{96DAC541-7B7A-43D3-8B79-37D633B846F1}">
                                <asvg:svgBlip xmlns:asvg="http://schemas.microsoft.com/office/drawing/2016/SVG/main" r:embed="rId20"/>
                              </a:ext>
                            </a:extLst>
                          </a:blip>
                          <a:stretch>
                            <a:fillRect/>
                          </a:stretch>
                        </pic:blipFill>
                        <pic:spPr>
                          <a:xfrm>
                            <a:off x="0" y="0"/>
                            <a:ext cx="144000" cy="144000"/>
                          </a:xfrm>
                          <a:prstGeom prst="rect">
                            <a:avLst/>
                          </a:prstGeom>
                        </pic:spPr>
                      </pic:pic>
                    </a:graphicData>
                  </a:graphic>
                </wp:inline>
              </w:drawing>
            </w:r>
          </w:p>
        </w:tc>
        <w:tc>
          <w:tcPr>
            <w:tcW w:w="931" w:type="dxa"/>
            <w:tcBorders>
              <w:top w:val="single" w:sz="4" w:space="0" w:color="auto"/>
              <w:left w:val="nil"/>
              <w:bottom w:val="single" w:sz="8" w:space="0" w:color="auto"/>
              <w:right w:val="single" w:sz="4" w:space="0" w:color="auto"/>
            </w:tcBorders>
            <w:shd w:val="clear" w:color="auto" w:fill="auto"/>
            <w:noWrap/>
            <w:vAlign w:val="center"/>
            <w:hideMark/>
          </w:tcPr>
          <w:p w14:paraId="2264A4B9" w14:textId="77777777"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556C11AD" wp14:editId="2DEEF27D">
                  <wp:extent cx="144000" cy="144000"/>
                  <wp:effectExtent l="0" t="0" r="8890" b="8890"/>
                  <wp:docPr id="613564064"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933" w:type="dxa"/>
            <w:tcBorders>
              <w:top w:val="single" w:sz="4" w:space="0" w:color="auto"/>
              <w:left w:val="nil"/>
              <w:bottom w:val="single" w:sz="8" w:space="0" w:color="auto"/>
              <w:right w:val="single" w:sz="4" w:space="0" w:color="auto"/>
            </w:tcBorders>
            <w:shd w:val="clear" w:color="auto" w:fill="auto"/>
            <w:noWrap/>
            <w:vAlign w:val="center"/>
            <w:hideMark/>
          </w:tcPr>
          <w:p w14:paraId="0A100CFA" w14:textId="77777777"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42D97AAE" wp14:editId="2C4433D0">
                  <wp:extent cx="144000" cy="144000"/>
                  <wp:effectExtent l="0" t="0" r="8890" b="8890"/>
                  <wp:docPr id="1458247125"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933" w:type="dxa"/>
            <w:tcBorders>
              <w:top w:val="single" w:sz="4" w:space="0" w:color="auto"/>
              <w:left w:val="nil"/>
              <w:bottom w:val="single" w:sz="8" w:space="0" w:color="auto"/>
              <w:right w:val="single" w:sz="4" w:space="0" w:color="auto"/>
            </w:tcBorders>
            <w:shd w:val="clear" w:color="auto" w:fill="auto"/>
            <w:noWrap/>
            <w:vAlign w:val="center"/>
            <w:hideMark/>
          </w:tcPr>
          <w:p w14:paraId="24CE760A" w14:textId="77777777"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4F847ACB" wp14:editId="28679B7C">
                  <wp:extent cx="144000" cy="144000"/>
                  <wp:effectExtent l="0" t="0" r="8890" b="8890"/>
                  <wp:docPr id="974802142"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943" w:type="dxa"/>
            <w:tcBorders>
              <w:top w:val="single" w:sz="4" w:space="0" w:color="auto"/>
              <w:left w:val="nil"/>
              <w:bottom w:val="single" w:sz="8" w:space="0" w:color="auto"/>
              <w:right w:val="single" w:sz="4" w:space="0" w:color="auto"/>
            </w:tcBorders>
            <w:shd w:val="clear" w:color="auto" w:fill="auto"/>
            <w:noWrap/>
            <w:vAlign w:val="center"/>
            <w:hideMark/>
          </w:tcPr>
          <w:p w14:paraId="1F931F59" w14:textId="62E3E6AF"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5C15B199" wp14:editId="474B153F">
                  <wp:extent cx="144000" cy="144000"/>
                  <wp:effectExtent l="0" t="0" r="8890" b="8890"/>
                  <wp:docPr id="2013943040" name="Grafik 5" descr="Marke Kreuz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1859" name="Grafik 1637551859" descr="Marke Kreuz mit einfarbiger Füllung"/>
                          <pic:cNvPicPr/>
                        </pic:nvPicPr>
                        <pic:blipFill>
                          <a:blip r:embed="rId19">
                            <a:extLst>
                              <a:ext uri="{96DAC541-7B7A-43D3-8B79-37D633B846F1}">
                                <asvg:svgBlip xmlns:asvg="http://schemas.microsoft.com/office/drawing/2016/SVG/main" r:embed="rId20"/>
                              </a:ext>
                            </a:extLst>
                          </a:blip>
                          <a:stretch>
                            <a:fillRect/>
                          </a:stretch>
                        </pic:blipFill>
                        <pic:spPr>
                          <a:xfrm>
                            <a:off x="0" y="0"/>
                            <a:ext cx="144000" cy="144000"/>
                          </a:xfrm>
                          <a:prstGeom prst="rect">
                            <a:avLst/>
                          </a:prstGeom>
                        </pic:spPr>
                      </pic:pic>
                    </a:graphicData>
                  </a:graphic>
                </wp:inline>
              </w:drawing>
            </w:r>
          </w:p>
        </w:tc>
        <w:tc>
          <w:tcPr>
            <w:tcW w:w="882" w:type="dxa"/>
            <w:tcBorders>
              <w:top w:val="single" w:sz="4" w:space="0" w:color="auto"/>
              <w:left w:val="nil"/>
              <w:bottom w:val="single" w:sz="8" w:space="0" w:color="auto"/>
              <w:right w:val="single" w:sz="8" w:space="0" w:color="auto"/>
            </w:tcBorders>
            <w:shd w:val="clear" w:color="auto" w:fill="auto"/>
            <w:noWrap/>
            <w:vAlign w:val="center"/>
            <w:hideMark/>
          </w:tcPr>
          <w:p w14:paraId="6A265845" w14:textId="77777777" w:rsidR="00DB473D" w:rsidRPr="009809FE" w:rsidRDefault="00DB473D" w:rsidP="00DB473D">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29C4A071" wp14:editId="774BD1F5">
                  <wp:extent cx="144000" cy="144000"/>
                  <wp:effectExtent l="0" t="0" r="8890" b="8890"/>
                  <wp:docPr id="346688368"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r>
    </w:tbl>
    <w:p w14:paraId="7F8935C3" w14:textId="6C8695DE" w:rsidR="00FC419C" w:rsidRPr="00523C3D" w:rsidRDefault="00523C3D" w:rsidP="00D07431">
      <w:pPr>
        <w:pStyle w:val="ListParagraph"/>
        <w:spacing w:after="80"/>
        <w:ind w:left="357"/>
        <w:jc w:val="center"/>
        <w:rPr>
          <w:sz w:val="18"/>
          <w:szCs w:val="18"/>
        </w:rPr>
      </w:pPr>
      <w:r w:rsidRPr="00523C3D">
        <w:rPr>
          <w:rFonts w:ascii="Aptos Narrow" w:eastAsia="Times New Roman" w:hAnsi="Aptos Narrow" w:cs="Times New Roman"/>
          <w:noProof/>
          <w:color w:val="000000"/>
          <w:kern w:val="0"/>
          <w:sz w:val="10"/>
          <w:szCs w:val="10"/>
        </w:rPr>
        <w:drawing>
          <wp:anchor distT="0" distB="0" distL="114300" distR="114300" simplePos="0" relativeHeight="251700224" behindDoc="0" locked="0" layoutInCell="1" allowOverlap="1" wp14:anchorId="48032EBF" wp14:editId="2291CBA8">
            <wp:simplePos x="0" y="0"/>
            <wp:positionH relativeFrom="column">
              <wp:posOffset>3110505</wp:posOffset>
            </wp:positionH>
            <wp:positionV relativeFrom="paragraph">
              <wp:posOffset>1040544</wp:posOffset>
            </wp:positionV>
            <wp:extent cx="143510" cy="143510"/>
            <wp:effectExtent l="0" t="0" r="8890" b="8890"/>
            <wp:wrapNone/>
            <wp:docPr id="281439423" name="Grafik 5" descr="Marke Kreuz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1859" name="Grafik 1637551859" descr="Marke Kreuz mit einfarbiger Füllung"/>
                    <pic:cNvPicPr/>
                  </pic:nvPicPr>
                  <pic:blipFill>
                    <a:blip r:embed="rId19">
                      <a:extLst>
                        <a:ext uri="{96DAC541-7B7A-43D3-8B79-37D633B846F1}">
                          <asvg:svgBlip xmlns:asvg="http://schemas.microsoft.com/office/drawing/2016/SVG/main" r:embed="rId20"/>
                        </a:ext>
                      </a:extLst>
                    </a:blip>
                    <a:stretch>
                      <a:fillRect/>
                    </a:stretch>
                  </pic:blipFill>
                  <pic:spPr>
                    <a:xfrm>
                      <a:off x="0" y="0"/>
                      <a:ext cx="143510" cy="143510"/>
                    </a:xfrm>
                    <a:prstGeom prst="rect">
                      <a:avLst/>
                    </a:prstGeom>
                  </pic:spPr>
                </pic:pic>
              </a:graphicData>
            </a:graphic>
          </wp:anchor>
        </w:drawing>
      </w:r>
      <w:r w:rsidR="009F2FE7">
        <w:rPr>
          <w:sz w:val="16"/>
          <w:szCs w:val="16"/>
        </w:rPr>
        <w:pict w14:anchorId="316629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i1025" type="#_x0000_t75" alt="Häkchen mit einfarbiger Füllung" style="width:8.5pt;height:8.5pt;visibility:visible">
            <v:imagedata r:id="rId21" o:title="" croptop="-3106f" cropbottom="-1553f"/>
          </v:shape>
        </w:pict>
      </w:r>
      <w:r w:rsidRPr="00523C3D">
        <w:rPr>
          <w:sz w:val="18"/>
          <w:szCs w:val="18"/>
        </w:rPr>
        <w:tab/>
      </w:r>
      <w:r w:rsidRPr="00523C3D">
        <w:rPr>
          <w:sz w:val="14"/>
          <w:szCs w:val="14"/>
        </w:rPr>
        <w:t>erfüllt</w:t>
      </w:r>
      <w:r w:rsidRPr="00523C3D">
        <w:rPr>
          <w:sz w:val="14"/>
          <w:szCs w:val="14"/>
        </w:rPr>
        <w:tab/>
      </w:r>
      <w:r w:rsidRPr="00523C3D">
        <w:rPr>
          <w:sz w:val="14"/>
          <w:szCs w:val="14"/>
        </w:rPr>
        <w:tab/>
      </w:r>
      <w:r w:rsidRPr="00523C3D">
        <w:rPr>
          <w:rFonts w:ascii="Gilroy-Bold" w:eastAsia="Times New Roman" w:hAnsi="Gilroy-Bold" w:cs="Times New Roman"/>
          <w:color w:val="FFC000"/>
          <w:kern w:val="0"/>
          <w:sz w:val="40"/>
          <w:szCs w:val="40"/>
          <w:vertAlign w:val="subscript"/>
          <w14:ligatures w14:val="none"/>
        </w:rPr>
        <w:t>~</w:t>
      </w:r>
      <w:r w:rsidRPr="00523C3D">
        <w:rPr>
          <w:sz w:val="18"/>
          <w:szCs w:val="18"/>
        </w:rPr>
        <w:t xml:space="preserve"> </w:t>
      </w:r>
      <w:r w:rsidRPr="00523C3D">
        <w:rPr>
          <w:sz w:val="14"/>
          <w:szCs w:val="14"/>
        </w:rPr>
        <w:t>teilweise erfüllt</w:t>
      </w:r>
      <w:r w:rsidRPr="00523C3D">
        <w:rPr>
          <w:sz w:val="14"/>
          <w:szCs w:val="14"/>
        </w:rPr>
        <w:tab/>
      </w:r>
      <w:r w:rsidRPr="00523C3D">
        <w:rPr>
          <w:sz w:val="14"/>
          <w:szCs w:val="14"/>
        </w:rPr>
        <w:tab/>
        <w:t xml:space="preserve"> </w:t>
      </w:r>
      <w:r>
        <w:rPr>
          <w:sz w:val="14"/>
          <w:szCs w:val="14"/>
        </w:rPr>
        <w:t xml:space="preserve">    </w:t>
      </w:r>
      <w:r w:rsidRPr="00523C3D">
        <w:rPr>
          <w:sz w:val="14"/>
          <w:szCs w:val="14"/>
        </w:rPr>
        <w:t>nicht erfüllt</w:t>
      </w:r>
      <w:r w:rsidRPr="00523C3D">
        <w:rPr>
          <w:sz w:val="14"/>
          <w:szCs w:val="14"/>
        </w:rPr>
        <w:tab/>
      </w:r>
      <w:r w:rsidRPr="00523C3D">
        <w:rPr>
          <w:sz w:val="14"/>
          <w:szCs w:val="14"/>
        </w:rPr>
        <w:tab/>
      </w:r>
      <w:r w:rsidRPr="00523C3D">
        <w:rPr>
          <w:rFonts w:eastAsia="Times New Roman" w:cs="Times New Roman"/>
          <w:color w:val="D1D1D1" w:themeColor="background2" w:themeShade="E6"/>
          <w:kern w:val="0"/>
          <w:sz w:val="28"/>
          <w:szCs w:val="28"/>
          <w14:ligatures w14:val="none"/>
        </w:rPr>
        <w:t>-</w:t>
      </w:r>
      <w:r w:rsidRPr="00523C3D">
        <w:rPr>
          <w:sz w:val="14"/>
          <w:szCs w:val="14"/>
        </w:rPr>
        <w:t xml:space="preserve"> nicht zutreffend</w:t>
      </w:r>
    </w:p>
    <w:p w14:paraId="3ED38733" w14:textId="44BE5D1E" w:rsidR="00F23040" w:rsidRPr="00DB473D" w:rsidRDefault="00D07431">
      <w:pPr>
        <w:pStyle w:val="ListParagraph"/>
        <w:numPr>
          <w:ilvl w:val="0"/>
          <w:numId w:val="6"/>
        </w:numPr>
        <w:jc w:val="left"/>
        <w:rPr>
          <w:rFonts w:ascii="Gilroy-Black" w:hAnsi="Gilroy-Black"/>
          <w:color w:val="003530"/>
          <w:sz w:val="28"/>
          <w:szCs w:val="28"/>
        </w:rPr>
      </w:pPr>
      <w:r w:rsidRPr="00DB473D">
        <w:rPr>
          <w:rFonts w:ascii="Gilroy-Black" w:hAnsi="Gilroy-Black"/>
          <w:noProof/>
          <w:color w:val="003530"/>
          <w:sz w:val="28"/>
          <w:szCs w:val="28"/>
        </w:rPr>
        <mc:AlternateContent>
          <mc:Choice Requires="wps">
            <w:drawing>
              <wp:anchor distT="0" distB="0" distL="114300" distR="114300" simplePos="0" relativeHeight="251679744" behindDoc="1" locked="0" layoutInCell="1" allowOverlap="1" wp14:anchorId="15C1BE24" wp14:editId="651F34A6">
                <wp:simplePos x="0" y="0"/>
                <wp:positionH relativeFrom="column">
                  <wp:posOffset>-158115</wp:posOffset>
                </wp:positionH>
                <wp:positionV relativeFrom="paragraph">
                  <wp:posOffset>440994</wp:posOffset>
                </wp:positionV>
                <wp:extent cx="6155055" cy="1779905"/>
                <wp:effectExtent l="57150" t="57150" r="112395" b="106045"/>
                <wp:wrapNone/>
                <wp:docPr id="1027259206" name="Rechteck: abgerundete Ecken 6"/>
                <wp:cNvGraphicFramePr/>
                <a:graphic xmlns:a="http://schemas.openxmlformats.org/drawingml/2006/main">
                  <a:graphicData uri="http://schemas.microsoft.com/office/word/2010/wordprocessingShape">
                    <wps:wsp>
                      <wps:cNvSpPr/>
                      <wps:spPr>
                        <a:xfrm>
                          <a:off x="0" y="0"/>
                          <a:ext cx="6155055" cy="1779905"/>
                        </a:xfrm>
                        <a:prstGeom prst="roundRect">
                          <a:avLst/>
                        </a:prstGeom>
                        <a:solidFill>
                          <a:srgbClr val="4DC3BD"/>
                        </a:solidFill>
                        <a:ln w="28575">
                          <a:solidFill>
                            <a:srgbClr val="4DC3BD"/>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8"/>
                              <w:gridCol w:w="2966"/>
                              <w:gridCol w:w="2950"/>
                            </w:tblGrid>
                            <w:tr w:rsidR="00DE523D" w:rsidRPr="004349AA" w14:paraId="55B2DE24" w14:textId="77777777" w:rsidTr="00DE523D">
                              <w:tc>
                                <w:tcPr>
                                  <w:tcW w:w="2968" w:type="dxa"/>
                                </w:tcPr>
                                <w:p w14:paraId="56EE7CB4" w14:textId="77777777" w:rsidR="00DE523D" w:rsidRPr="00DE523D" w:rsidRDefault="00DE523D" w:rsidP="00DE523D">
                                  <w:pPr>
                                    <w:jc w:val="center"/>
                                    <w:rPr>
                                      <w:color w:val="FFFFFF" w:themeColor="background1"/>
                                    </w:rPr>
                                  </w:pPr>
                                  <w:r w:rsidRPr="00DE523D">
                                    <w:rPr>
                                      <w:noProof/>
                                      <w:color w:val="FFFFFF" w:themeColor="background1"/>
                                    </w:rPr>
                                    <w:drawing>
                                      <wp:inline distT="0" distB="0" distL="0" distR="0" wp14:anchorId="4A00E285" wp14:editId="1EFEE12F">
                                        <wp:extent cx="878559" cy="792000"/>
                                        <wp:effectExtent l="0" t="0" r="0" b="8255"/>
                                        <wp:docPr id="1103461178" name="Grafik 16" descr="Ein Bild, das Kreis, Grafiken, Compact Disc, Kunst enthält.&#10;&#10;Automatisch generierte Beschreibung">
                                          <a:extLst xmlns:a="http://schemas.openxmlformats.org/drawingml/2006/main">
                                            <a:ext uri="{FF2B5EF4-FFF2-40B4-BE49-F238E27FC236}">
                                              <a16:creationId xmlns:a16="http://schemas.microsoft.com/office/drawing/2014/main" id="{A4078487-C1A4-B3D5-73F5-AC99D9360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61178" name="Grafik 16" descr="Ein Bild, das Kreis, Grafiken, Compact Disc, Kunst enthält.&#10;&#10;Automatisch generierte Beschreibung">
                                                  <a:extLst>
                                                    <a:ext uri="{FF2B5EF4-FFF2-40B4-BE49-F238E27FC236}">
                                                      <a16:creationId xmlns:a16="http://schemas.microsoft.com/office/drawing/2014/main" id="{A4078487-C1A4-B3D5-73F5-AC99D93609A0}"/>
                                                    </a:ext>
                                                  </a:extLst>
                                                </pic:cNvPr>
                                                <pic:cNvPicPr>
                                                  <a:picLocks noChangeAspect="1"/>
                                                </pic:cNvPicPr>
                                              </pic:nvPicPr>
                                              <pic:blipFill>
                                                <a:blip r:embed="rId22"/>
                                                <a:stretch>
                                                  <a:fillRect/>
                                                </a:stretch>
                                              </pic:blipFill>
                                              <pic:spPr>
                                                <a:xfrm>
                                                  <a:off x="0" y="0"/>
                                                  <a:ext cx="878559" cy="792000"/>
                                                </a:xfrm>
                                                <a:prstGeom prst="rect">
                                                  <a:avLst/>
                                                </a:prstGeom>
                                              </pic:spPr>
                                            </pic:pic>
                                          </a:graphicData>
                                        </a:graphic>
                                      </wp:inline>
                                    </w:drawing>
                                  </w:r>
                                </w:p>
                                <w:p w14:paraId="1632D7F7" w14:textId="77777777" w:rsidR="00DE523D" w:rsidRPr="00DE523D" w:rsidRDefault="00DE523D" w:rsidP="00DE523D">
                                  <w:pPr>
                                    <w:jc w:val="center"/>
                                    <w:rPr>
                                      <w:rFonts w:ascii="Gilroy-Bold" w:hAnsi="Gilroy-Bold"/>
                                      <w:color w:val="FFFFFF" w:themeColor="background1"/>
                                    </w:rPr>
                                  </w:pPr>
                                </w:p>
                                <w:p w14:paraId="3793D8A7" w14:textId="77777777" w:rsidR="00DE523D" w:rsidRPr="00DE523D" w:rsidRDefault="00DE523D" w:rsidP="00DE523D">
                                  <w:pPr>
                                    <w:jc w:val="center"/>
                                    <w:rPr>
                                      <w:rFonts w:ascii="Gilroy-Bold" w:hAnsi="Gilroy-Bold"/>
                                      <w:color w:val="FFFFFF" w:themeColor="background1"/>
                                    </w:rPr>
                                  </w:pPr>
                                  <w:r w:rsidRPr="00DE523D">
                                    <w:rPr>
                                      <w:rFonts w:ascii="Gilroy-Bold" w:hAnsi="Gilroy-Bold"/>
                                      <w:color w:val="FFFFFF" w:themeColor="background1"/>
                                    </w:rPr>
                                    <w:t>Environmental: 75 %</w:t>
                                  </w:r>
                                </w:p>
                              </w:tc>
                              <w:tc>
                                <w:tcPr>
                                  <w:tcW w:w="2966" w:type="dxa"/>
                                </w:tcPr>
                                <w:p w14:paraId="3DEB41CE" w14:textId="77777777" w:rsidR="00DE523D" w:rsidRPr="00DE523D" w:rsidRDefault="00DE523D" w:rsidP="00DE523D">
                                  <w:pPr>
                                    <w:jc w:val="center"/>
                                    <w:rPr>
                                      <w:rFonts w:ascii="Gilroy-Bold" w:hAnsi="Gilroy-Bold"/>
                                      <w:color w:val="FFFFFF" w:themeColor="background1"/>
                                    </w:rPr>
                                  </w:pPr>
                                  <w:r w:rsidRPr="00DE523D">
                                    <w:rPr>
                                      <w:noProof/>
                                      <w:color w:val="FFFFFF" w:themeColor="background1"/>
                                    </w:rPr>
                                    <w:drawing>
                                      <wp:inline distT="0" distB="0" distL="0" distR="0" wp14:anchorId="33118BE3" wp14:editId="433045B4">
                                        <wp:extent cx="872067" cy="792000"/>
                                        <wp:effectExtent l="0" t="0" r="4445" b="8255"/>
                                        <wp:docPr id="1587400803" name="Grafik 13" descr="Ein Bild, das Kreis, Grafiken, Clipart, Kunst enthält.&#10;&#10;Automatisch generierte Beschreibung">
                                          <a:extLst xmlns:a="http://schemas.openxmlformats.org/drawingml/2006/main">
                                            <a:ext uri="{FF2B5EF4-FFF2-40B4-BE49-F238E27FC236}">
                                              <a16:creationId xmlns:a16="http://schemas.microsoft.com/office/drawing/2014/main" id="{B354C23D-3CB9-695B-8782-8CC1B193D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00803" name="Grafik 13" descr="Ein Bild, das Kreis, Grafiken, Clipart, Kunst enthält.&#10;&#10;Automatisch generierte Beschreibung">
                                                  <a:extLst>
                                                    <a:ext uri="{FF2B5EF4-FFF2-40B4-BE49-F238E27FC236}">
                                                      <a16:creationId xmlns:a16="http://schemas.microsoft.com/office/drawing/2014/main" id="{B354C23D-3CB9-695B-8782-8CC1B193DFD1}"/>
                                                    </a:ext>
                                                  </a:extLst>
                                                </pic:cNvPr>
                                                <pic:cNvPicPr>
                                                  <a:picLocks noChangeAspect="1"/>
                                                </pic:cNvPicPr>
                                              </pic:nvPicPr>
                                              <pic:blipFill>
                                                <a:blip r:embed="rId23"/>
                                                <a:stretch>
                                                  <a:fillRect/>
                                                </a:stretch>
                                              </pic:blipFill>
                                              <pic:spPr>
                                                <a:xfrm>
                                                  <a:off x="0" y="0"/>
                                                  <a:ext cx="872067" cy="792000"/>
                                                </a:xfrm>
                                                <a:prstGeom prst="rect">
                                                  <a:avLst/>
                                                </a:prstGeom>
                                              </pic:spPr>
                                            </pic:pic>
                                          </a:graphicData>
                                        </a:graphic>
                                      </wp:inline>
                                    </w:drawing>
                                  </w:r>
                                </w:p>
                                <w:p w14:paraId="05484C17" w14:textId="77777777" w:rsidR="00DE523D" w:rsidRPr="00DE523D" w:rsidRDefault="00DE523D" w:rsidP="00DE523D">
                                  <w:pPr>
                                    <w:jc w:val="center"/>
                                    <w:rPr>
                                      <w:rFonts w:ascii="Gilroy-Bold" w:hAnsi="Gilroy-Bold"/>
                                      <w:color w:val="FFFFFF" w:themeColor="background1"/>
                                    </w:rPr>
                                  </w:pPr>
                                </w:p>
                                <w:p w14:paraId="419BB013" w14:textId="26AA3D7F" w:rsidR="00DE523D" w:rsidRPr="00DE523D" w:rsidRDefault="00DE523D" w:rsidP="00DE523D">
                                  <w:pPr>
                                    <w:jc w:val="center"/>
                                    <w:rPr>
                                      <w:color w:val="FFFFFF" w:themeColor="background1"/>
                                    </w:rPr>
                                  </w:pPr>
                                  <w:proofErr w:type="spellStart"/>
                                  <w:r w:rsidRPr="00DE523D">
                                    <w:rPr>
                                      <w:rFonts w:ascii="Gilroy-Bold" w:hAnsi="Gilroy-Bold"/>
                                      <w:color w:val="FFFFFF" w:themeColor="background1"/>
                                    </w:rPr>
                                    <w:t>Social</w:t>
                                  </w:r>
                                  <w:proofErr w:type="spellEnd"/>
                                  <w:r w:rsidRPr="00DE523D">
                                    <w:rPr>
                                      <w:rFonts w:ascii="Gilroy-Bold" w:hAnsi="Gilroy-Bold"/>
                                      <w:color w:val="FFFFFF" w:themeColor="background1"/>
                                    </w:rPr>
                                    <w:t xml:space="preserve">: </w:t>
                                  </w:r>
                                  <w:r w:rsidR="007E3001">
                                    <w:rPr>
                                      <w:rFonts w:ascii="Gilroy-Bold" w:hAnsi="Gilroy-Bold"/>
                                      <w:color w:val="FFFFFF" w:themeColor="background1"/>
                                    </w:rPr>
                                    <w:t>{{Datum}}</w:t>
                                  </w:r>
                                </w:p>
                              </w:tc>
                              <w:tc>
                                <w:tcPr>
                                  <w:tcW w:w="2950" w:type="dxa"/>
                                </w:tcPr>
                                <w:p w14:paraId="0CBE98B4" w14:textId="77777777" w:rsidR="00DE523D" w:rsidRPr="00DE523D" w:rsidRDefault="00DE523D" w:rsidP="00DE523D">
                                  <w:pPr>
                                    <w:jc w:val="center"/>
                                    <w:rPr>
                                      <w:rFonts w:ascii="Gilroy-Bold" w:hAnsi="Gilroy-Bold"/>
                                      <w:color w:val="FFFFFF" w:themeColor="background1"/>
                                    </w:rPr>
                                  </w:pPr>
                                  <w:r w:rsidRPr="00DE523D">
                                    <w:rPr>
                                      <w:noProof/>
                                      <w:color w:val="FFFFFF" w:themeColor="background1"/>
                                    </w:rPr>
                                    <w:drawing>
                                      <wp:inline distT="0" distB="0" distL="0" distR="0" wp14:anchorId="2DEED3BF" wp14:editId="3E3E198F">
                                        <wp:extent cx="878559" cy="792000"/>
                                        <wp:effectExtent l="0" t="0" r="0" b="8255"/>
                                        <wp:docPr id="625009431" name="Grafik 16" descr="Ein Bild, das Kreis, Grafiken, Compact Disc, Kunst enthält.&#10;&#10;Automatisch generierte Beschreibung">
                                          <a:extLst xmlns:a="http://schemas.openxmlformats.org/drawingml/2006/main">
                                            <a:ext uri="{FF2B5EF4-FFF2-40B4-BE49-F238E27FC236}">
                                              <a16:creationId xmlns:a16="http://schemas.microsoft.com/office/drawing/2014/main" id="{A4078487-C1A4-B3D5-73F5-AC99D9360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09431" name="Grafik 16" descr="Ein Bild, das Kreis, Grafiken, Compact Disc, Kunst enthält.&#10;&#10;Automatisch generierte Beschreibung">
                                                  <a:extLst>
                                                    <a:ext uri="{FF2B5EF4-FFF2-40B4-BE49-F238E27FC236}">
                                                      <a16:creationId xmlns:a16="http://schemas.microsoft.com/office/drawing/2014/main" id="{A4078487-C1A4-B3D5-73F5-AC99D93609A0}"/>
                                                    </a:ext>
                                                  </a:extLst>
                                                </pic:cNvPr>
                                                <pic:cNvPicPr>
                                                  <a:picLocks noChangeAspect="1"/>
                                                </pic:cNvPicPr>
                                              </pic:nvPicPr>
                                              <pic:blipFill>
                                                <a:blip r:embed="rId22"/>
                                                <a:stretch>
                                                  <a:fillRect/>
                                                </a:stretch>
                                              </pic:blipFill>
                                              <pic:spPr>
                                                <a:xfrm>
                                                  <a:off x="0" y="0"/>
                                                  <a:ext cx="878559" cy="792000"/>
                                                </a:xfrm>
                                                <a:prstGeom prst="rect">
                                                  <a:avLst/>
                                                </a:prstGeom>
                                              </pic:spPr>
                                            </pic:pic>
                                          </a:graphicData>
                                        </a:graphic>
                                      </wp:inline>
                                    </w:drawing>
                                  </w:r>
                                </w:p>
                                <w:p w14:paraId="06F4F607" w14:textId="77777777" w:rsidR="00DE523D" w:rsidRPr="00DE523D" w:rsidRDefault="00DE523D" w:rsidP="00DE523D">
                                  <w:pPr>
                                    <w:jc w:val="center"/>
                                    <w:rPr>
                                      <w:rFonts w:ascii="Gilroy-Bold" w:hAnsi="Gilroy-Bold"/>
                                      <w:color w:val="FFFFFF" w:themeColor="background1"/>
                                    </w:rPr>
                                  </w:pPr>
                                </w:p>
                                <w:p w14:paraId="7E8F2CB3" w14:textId="77777777" w:rsidR="00DE523D" w:rsidRPr="00DE523D" w:rsidRDefault="00DE523D" w:rsidP="00DE523D">
                                  <w:pPr>
                                    <w:jc w:val="center"/>
                                    <w:rPr>
                                      <w:color w:val="FFFFFF" w:themeColor="background1"/>
                                    </w:rPr>
                                  </w:pPr>
                                  <w:proofErr w:type="spellStart"/>
                                  <w:r w:rsidRPr="00DE523D">
                                    <w:rPr>
                                      <w:rFonts w:ascii="Gilroy-Bold" w:hAnsi="Gilroy-Bold"/>
                                      <w:color w:val="FFFFFF" w:themeColor="background1"/>
                                    </w:rPr>
                                    <w:t>Governance</w:t>
                                  </w:r>
                                  <w:proofErr w:type="spellEnd"/>
                                  <w:r w:rsidRPr="00DE523D">
                                    <w:rPr>
                                      <w:rFonts w:ascii="Gilroy-Bold" w:hAnsi="Gilroy-Bold"/>
                                      <w:color w:val="FFFFFF" w:themeColor="background1"/>
                                    </w:rPr>
                                    <w:t>: 54 %</w:t>
                                  </w:r>
                                </w:p>
                              </w:tc>
                            </w:tr>
                          </w:tbl>
                          <w:p w14:paraId="31312BD6" w14:textId="77777777" w:rsidR="004349AA" w:rsidRDefault="004349AA" w:rsidP="00FC41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C1BE24" id="Rechteck: abgerundete Ecken 6" o:spid="_x0000_s1033" style="position:absolute;left:0;text-align:left;margin-left:-12.45pt;margin-top:34.7pt;width:484.65pt;height:140.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" fillcolor="#4dc3bd" strokecolor="#4dc3bd" strokeweight="2.25pt">
                <v:stroke joinstyle="miter"/>
                <v:shadow on="t" color="black" opacity="26214f" origin="-.5,-.5" offset=".74836mm,.74836mm"/>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8"/>
                        <w:gridCol w:w="2966"/>
                        <w:gridCol w:w="2950"/>
                      </w:tblGrid>
                      <w:tr w:rsidR="00DE523D" w:rsidRPr="004349AA" w14:paraId="55B2DE24" w14:textId="77777777" w:rsidTr="00DE523D">
                        <w:tc>
                          <w:tcPr>
                            <w:tcW w:w="2968" w:type="dxa"/>
                          </w:tcPr>
                          <w:p w14:paraId="56EE7CB4" w14:textId="77777777" w:rsidR="00DE523D" w:rsidRPr="00DE523D" w:rsidRDefault="00DE523D" w:rsidP="00DE523D">
                            <w:pPr>
                              <w:jc w:val="center"/>
                              <w:rPr>
                                <w:color w:val="FFFFFF" w:themeColor="background1"/>
                              </w:rPr>
                            </w:pPr>
                            <w:r w:rsidRPr="00DE523D">
                              <w:rPr>
                                <w:noProof/>
                                <w:color w:val="FFFFFF" w:themeColor="background1"/>
                              </w:rPr>
                              <w:drawing>
                                <wp:inline distT="0" distB="0" distL="0" distR="0" wp14:anchorId="4A00E285" wp14:editId="1EFEE12F">
                                  <wp:extent cx="878559" cy="792000"/>
                                  <wp:effectExtent l="0" t="0" r="0" b="8255"/>
                                  <wp:docPr id="1103461178" name="Grafik 16" descr="Ein Bild, das Kreis, Grafiken, Compact Disc, Kunst enthält.&#10;&#10;Automatisch generierte Beschreibung">
                                    <a:extLst xmlns:a="http://schemas.openxmlformats.org/drawingml/2006/main">
                                      <a:ext uri="{FF2B5EF4-FFF2-40B4-BE49-F238E27FC236}">
                                        <a16:creationId xmlns:a16="http://schemas.microsoft.com/office/drawing/2014/main" id="{A4078487-C1A4-B3D5-73F5-AC99D9360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61178" name="Grafik 16" descr="Ein Bild, das Kreis, Grafiken, Compact Disc, Kunst enthält.&#10;&#10;Automatisch generierte Beschreibung">
                                            <a:extLst>
                                              <a:ext uri="{FF2B5EF4-FFF2-40B4-BE49-F238E27FC236}">
                                                <a16:creationId xmlns:a16="http://schemas.microsoft.com/office/drawing/2014/main" id="{A4078487-C1A4-B3D5-73F5-AC99D93609A0}"/>
                                              </a:ext>
                                            </a:extLst>
                                          </pic:cNvPr>
                                          <pic:cNvPicPr>
                                            <a:picLocks noChangeAspect="1"/>
                                          </pic:cNvPicPr>
                                        </pic:nvPicPr>
                                        <pic:blipFill>
                                          <a:blip r:embed="rId22"/>
                                          <a:stretch>
                                            <a:fillRect/>
                                          </a:stretch>
                                        </pic:blipFill>
                                        <pic:spPr>
                                          <a:xfrm>
                                            <a:off x="0" y="0"/>
                                            <a:ext cx="878559" cy="792000"/>
                                          </a:xfrm>
                                          <a:prstGeom prst="rect">
                                            <a:avLst/>
                                          </a:prstGeom>
                                        </pic:spPr>
                                      </pic:pic>
                                    </a:graphicData>
                                  </a:graphic>
                                </wp:inline>
                              </w:drawing>
                            </w:r>
                          </w:p>
                          <w:p w14:paraId="1632D7F7" w14:textId="77777777" w:rsidR="00DE523D" w:rsidRPr="00DE523D" w:rsidRDefault="00DE523D" w:rsidP="00DE523D">
                            <w:pPr>
                              <w:jc w:val="center"/>
                              <w:rPr>
                                <w:rFonts w:ascii="Gilroy-Bold" w:hAnsi="Gilroy-Bold"/>
                                <w:color w:val="FFFFFF" w:themeColor="background1"/>
                              </w:rPr>
                            </w:pPr>
                          </w:p>
                          <w:p w14:paraId="3793D8A7" w14:textId="77777777" w:rsidR="00DE523D" w:rsidRPr="00DE523D" w:rsidRDefault="00DE523D" w:rsidP="00DE523D">
                            <w:pPr>
                              <w:jc w:val="center"/>
                              <w:rPr>
                                <w:rFonts w:ascii="Gilroy-Bold" w:hAnsi="Gilroy-Bold"/>
                                <w:color w:val="FFFFFF" w:themeColor="background1"/>
                              </w:rPr>
                            </w:pPr>
                            <w:r w:rsidRPr="00DE523D">
                              <w:rPr>
                                <w:rFonts w:ascii="Gilroy-Bold" w:hAnsi="Gilroy-Bold"/>
                                <w:color w:val="FFFFFF" w:themeColor="background1"/>
                              </w:rPr>
                              <w:t>Environmental: 75 %</w:t>
                            </w:r>
                          </w:p>
                        </w:tc>
                        <w:tc>
                          <w:tcPr>
                            <w:tcW w:w="2966" w:type="dxa"/>
                          </w:tcPr>
                          <w:p w14:paraId="3DEB41CE" w14:textId="77777777" w:rsidR="00DE523D" w:rsidRPr="00DE523D" w:rsidRDefault="00DE523D" w:rsidP="00DE523D">
                            <w:pPr>
                              <w:jc w:val="center"/>
                              <w:rPr>
                                <w:rFonts w:ascii="Gilroy-Bold" w:hAnsi="Gilroy-Bold"/>
                                <w:color w:val="FFFFFF" w:themeColor="background1"/>
                              </w:rPr>
                            </w:pPr>
                            <w:r w:rsidRPr="00DE523D">
                              <w:rPr>
                                <w:noProof/>
                                <w:color w:val="FFFFFF" w:themeColor="background1"/>
                              </w:rPr>
                              <w:drawing>
                                <wp:inline distT="0" distB="0" distL="0" distR="0" wp14:anchorId="33118BE3" wp14:editId="433045B4">
                                  <wp:extent cx="872067" cy="792000"/>
                                  <wp:effectExtent l="0" t="0" r="4445" b="8255"/>
                                  <wp:docPr id="1587400803" name="Grafik 13" descr="Ein Bild, das Kreis, Grafiken, Clipart, Kunst enthält.&#10;&#10;Automatisch generierte Beschreibung">
                                    <a:extLst xmlns:a="http://schemas.openxmlformats.org/drawingml/2006/main">
                                      <a:ext uri="{FF2B5EF4-FFF2-40B4-BE49-F238E27FC236}">
                                        <a16:creationId xmlns:a16="http://schemas.microsoft.com/office/drawing/2014/main" id="{B354C23D-3CB9-695B-8782-8CC1B193D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00803" name="Grafik 13" descr="Ein Bild, das Kreis, Grafiken, Clipart, Kunst enthält.&#10;&#10;Automatisch generierte Beschreibung">
                                            <a:extLst>
                                              <a:ext uri="{FF2B5EF4-FFF2-40B4-BE49-F238E27FC236}">
                                                <a16:creationId xmlns:a16="http://schemas.microsoft.com/office/drawing/2014/main" id="{B354C23D-3CB9-695B-8782-8CC1B193DFD1}"/>
                                              </a:ext>
                                            </a:extLst>
                                          </pic:cNvPr>
                                          <pic:cNvPicPr>
                                            <a:picLocks noChangeAspect="1"/>
                                          </pic:cNvPicPr>
                                        </pic:nvPicPr>
                                        <pic:blipFill>
                                          <a:blip r:embed="rId23"/>
                                          <a:stretch>
                                            <a:fillRect/>
                                          </a:stretch>
                                        </pic:blipFill>
                                        <pic:spPr>
                                          <a:xfrm>
                                            <a:off x="0" y="0"/>
                                            <a:ext cx="872067" cy="792000"/>
                                          </a:xfrm>
                                          <a:prstGeom prst="rect">
                                            <a:avLst/>
                                          </a:prstGeom>
                                        </pic:spPr>
                                      </pic:pic>
                                    </a:graphicData>
                                  </a:graphic>
                                </wp:inline>
                              </w:drawing>
                            </w:r>
                          </w:p>
                          <w:p w14:paraId="05484C17" w14:textId="77777777" w:rsidR="00DE523D" w:rsidRPr="00DE523D" w:rsidRDefault="00DE523D" w:rsidP="00DE523D">
                            <w:pPr>
                              <w:jc w:val="center"/>
                              <w:rPr>
                                <w:rFonts w:ascii="Gilroy-Bold" w:hAnsi="Gilroy-Bold"/>
                                <w:color w:val="FFFFFF" w:themeColor="background1"/>
                              </w:rPr>
                            </w:pPr>
                          </w:p>
                          <w:p w14:paraId="419BB013" w14:textId="26AA3D7F" w:rsidR="00DE523D" w:rsidRPr="00DE523D" w:rsidRDefault="00DE523D" w:rsidP="00DE523D">
                            <w:pPr>
                              <w:jc w:val="center"/>
                              <w:rPr>
                                <w:color w:val="FFFFFF" w:themeColor="background1"/>
                              </w:rPr>
                            </w:pPr>
                            <w:proofErr w:type="spellStart"/>
                            <w:r w:rsidRPr="00DE523D">
                              <w:rPr>
                                <w:rFonts w:ascii="Gilroy-Bold" w:hAnsi="Gilroy-Bold"/>
                                <w:color w:val="FFFFFF" w:themeColor="background1"/>
                              </w:rPr>
                              <w:t>Social</w:t>
                            </w:r>
                            <w:proofErr w:type="spellEnd"/>
                            <w:r w:rsidRPr="00DE523D">
                              <w:rPr>
                                <w:rFonts w:ascii="Gilroy-Bold" w:hAnsi="Gilroy-Bold"/>
                                <w:color w:val="FFFFFF" w:themeColor="background1"/>
                              </w:rPr>
                              <w:t xml:space="preserve">: </w:t>
                            </w:r>
                            <w:r w:rsidR="007E3001">
                              <w:rPr>
                                <w:rFonts w:ascii="Gilroy-Bold" w:hAnsi="Gilroy-Bold"/>
                                <w:color w:val="FFFFFF" w:themeColor="background1"/>
                              </w:rPr>
                              <w:t>{{Datum}}</w:t>
                            </w:r>
                          </w:p>
                        </w:tc>
                        <w:tc>
                          <w:tcPr>
                            <w:tcW w:w="2950" w:type="dxa"/>
                          </w:tcPr>
                          <w:p w14:paraId="0CBE98B4" w14:textId="77777777" w:rsidR="00DE523D" w:rsidRPr="00DE523D" w:rsidRDefault="00DE523D" w:rsidP="00DE523D">
                            <w:pPr>
                              <w:jc w:val="center"/>
                              <w:rPr>
                                <w:rFonts w:ascii="Gilroy-Bold" w:hAnsi="Gilroy-Bold"/>
                                <w:color w:val="FFFFFF" w:themeColor="background1"/>
                              </w:rPr>
                            </w:pPr>
                            <w:r w:rsidRPr="00DE523D">
                              <w:rPr>
                                <w:noProof/>
                                <w:color w:val="FFFFFF" w:themeColor="background1"/>
                              </w:rPr>
                              <w:drawing>
                                <wp:inline distT="0" distB="0" distL="0" distR="0" wp14:anchorId="2DEED3BF" wp14:editId="3E3E198F">
                                  <wp:extent cx="878559" cy="792000"/>
                                  <wp:effectExtent l="0" t="0" r="0" b="8255"/>
                                  <wp:docPr id="625009431" name="Grafik 16" descr="Ein Bild, das Kreis, Grafiken, Compact Disc, Kunst enthält.&#10;&#10;Automatisch generierte Beschreibung">
                                    <a:extLst xmlns:a="http://schemas.openxmlformats.org/drawingml/2006/main">
                                      <a:ext uri="{FF2B5EF4-FFF2-40B4-BE49-F238E27FC236}">
                                        <a16:creationId xmlns:a16="http://schemas.microsoft.com/office/drawing/2014/main" id="{A4078487-C1A4-B3D5-73F5-AC99D9360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09431" name="Grafik 16" descr="Ein Bild, das Kreis, Grafiken, Compact Disc, Kunst enthält.&#10;&#10;Automatisch generierte Beschreibung">
                                            <a:extLst>
                                              <a:ext uri="{FF2B5EF4-FFF2-40B4-BE49-F238E27FC236}">
                                                <a16:creationId xmlns:a16="http://schemas.microsoft.com/office/drawing/2014/main" id="{A4078487-C1A4-B3D5-73F5-AC99D93609A0}"/>
                                              </a:ext>
                                            </a:extLst>
                                          </pic:cNvPr>
                                          <pic:cNvPicPr>
                                            <a:picLocks noChangeAspect="1"/>
                                          </pic:cNvPicPr>
                                        </pic:nvPicPr>
                                        <pic:blipFill>
                                          <a:blip r:embed="rId22"/>
                                          <a:stretch>
                                            <a:fillRect/>
                                          </a:stretch>
                                        </pic:blipFill>
                                        <pic:spPr>
                                          <a:xfrm>
                                            <a:off x="0" y="0"/>
                                            <a:ext cx="878559" cy="792000"/>
                                          </a:xfrm>
                                          <a:prstGeom prst="rect">
                                            <a:avLst/>
                                          </a:prstGeom>
                                        </pic:spPr>
                                      </pic:pic>
                                    </a:graphicData>
                                  </a:graphic>
                                </wp:inline>
                              </w:drawing>
                            </w:r>
                          </w:p>
                          <w:p w14:paraId="06F4F607" w14:textId="77777777" w:rsidR="00DE523D" w:rsidRPr="00DE523D" w:rsidRDefault="00DE523D" w:rsidP="00DE523D">
                            <w:pPr>
                              <w:jc w:val="center"/>
                              <w:rPr>
                                <w:rFonts w:ascii="Gilroy-Bold" w:hAnsi="Gilroy-Bold"/>
                                <w:color w:val="FFFFFF" w:themeColor="background1"/>
                              </w:rPr>
                            </w:pPr>
                          </w:p>
                          <w:p w14:paraId="7E8F2CB3" w14:textId="77777777" w:rsidR="00DE523D" w:rsidRPr="00DE523D" w:rsidRDefault="00DE523D" w:rsidP="00DE523D">
                            <w:pPr>
                              <w:jc w:val="center"/>
                              <w:rPr>
                                <w:color w:val="FFFFFF" w:themeColor="background1"/>
                              </w:rPr>
                            </w:pPr>
                            <w:proofErr w:type="spellStart"/>
                            <w:r w:rsidRPr="00DE523D">
                              <w:rPr>
                                <w:rFonts w:ascii="Gilroy-Bold" w:hAnsi="Gilroy-Bold"/>
                                <w:color w:val="FFFFFF" w:themeColor="background1"/>
                              </w:rPr>
                              <w:t>Governance</w:t>
                            </w:r>
                            <w:proofErr w:type="spellEnd"/>
                            <w:r w:rsidRPr="00DE523D">
                              <w:rPr>
                                <w:rFonts w:ascii="Gilroy-Bold" w:hAnsi="Gilroy-Bold"/>
                                <w:color w:val="FFFFFF" w:themeColor="background1"/>
                              </w:rPr>
                              <w:t>: 54 %</w:t>
                            </w:r>
                          </w:p>
                        </w:tc>
                      </w:tr>
                    </w:tbl>
                    <w:p w14:paraId="31312BD6" w14:textId="77777777" w:rsidR="004349AA" w:rsidRDefault="004349AA" w:rsidP="00FC419C">
                      <w:pPr>
                        <w:jc w:val="center"/>
                      </w:pPr>
                    </w:p>
                  </w:txbxContent>
                </v:textbox>
              </v:roundrect>
            </w:pict>
          </mc:Fallback>
        </mc:AlternateContent>
      </w:r>
      <w:r w:rsidR="00D861BE" w:rsidRPr="00DB473D">
        <w:rPr>
          <w:rFonts w:ascii="Gilroy-Black" w:hAnsi="Gilroy-Black"/>
          <w:color w:val="003530"/>
          <w:sz w:val="28"/>
          <w:szCs w:val="28"/>
        </w:rPr>
        <w:t xml:space="preserve">ESG-Performance </w:t>
      </w:r>
      <w:r w:rsidR="007E3001">
        <w:rPr>
          <w:rFonts w:ascii="Gilroy-Black" w:hAnsi="Gilroy-Black"/>
          <w:color w:val="003530"/>
          <w:sz w:val="28"/>
          <w:szCs w:val="28"/>
        </w:rPr>
        <w:t>{{Datum}}</w:t>
      </w:r>
    </w:p>
    <w:p w14:paraId="494A412C" w14:textId="2792EAF8" w:rsidR="004349AA" w:rsidRDefault="00DB473D" w:rsidP="003C6897">
      <w:pPr>
        <w:jc w:val="center"/>
      </w:pPr>
      <w:r>
        <w:rPr>
          <w:rFonts w:ascii="Gilroy-Black" w:hAnsi="Gilroy-Black"/>
          <w:noProof/>
          <w:color w:val="003530"/>
          <w:sz w:val="28"/>
          <w:szCs w:val="28"/>
        </w:rPr>
        <mc:AlternateContent>
          <mc:Choice Requires="wps">
            <w:drawing>
              <wp:anchor distT="0" distB="0" distL="114300" distR="114300" simplePos="0" relativeHeight="251686912" behindDoc="0" locked="0" layoutInCell="1" allowOverlap="1" wp14:anchorId="6309B0A4" wp14:editId="4A2DD9AE">
                <wp:simplePos x="0" y="0"/>
                <wp:positionH relativeFrom="column">
                  <wp:posOffset>298785</wp:posOffset>
                </wp:positionH>
                <wp:positionV relativeFrom="paragraph">
                  <wp:posOffset>1504375</wp:posOffset>
                </wp:positionV>
                <wp:extent cx="4989207" cy="267419"/>
                <wp:effectExtent l="0" t="0" r="0" b="0"/>
                <wp:wrapNone/>
                <wp:docPr id="41427642" name="Text Box 13"/>
                <wp:cNvGraphicFramePr/>
                <a:graphic xmlns:a="http://schemas.openxmlformats.org/drawingml/2006/main">
                  <a:graphicData uri="http://schemas.microsoft.com/office/word/2010/wordprocessingShape">
                    <wps:wsp>
                      <wps:cNvSpPr txBox="1"/>
                      <wps:spPr>
                        <a:xfrm>
                          <a:off x="0" y="0"/>
                          <a:ext cx="4989207" cy="267419"/>
                        </a:xfrm>
                        <a:prstGeom prst="rect">
                          <a:avLst/>
                        </a:prstGeom>
                        <a:noFill/>
                        <a:ln w="6350">
                          <a:noFill/>
                        </a:ln>
                      </wps:spPr>
                      <wps:txbx>
                        <w:txbxContent>
                          <w:p w14:paraId="0C3633B4" w14:textId="77777777" w:rsidR="00DB473D" w:rsidRPr="00DE523D" w:rsidRDefault="00DB473D" w:rsidP="00DB473D">
                            <w:pPr>
                              <w:jc w:val="center"/>
                              <w:rPr>
                                <w:rFonts w:ascii="Gilroy Light" w:hAnsi="Gilroy Light"/>
                                <w:color w:val="0D0D0D" w:themeColor="text1" w:themeTint="F2"/>
                                <w:sz w:val="18"/>
                                <w:szCs w:val="18"/>
                              </w:rPr>
                            </w:pPr>
                            <w:r w:rsidRPr="00DE523D">
                              <w:rPr>
                                <w:rFonts w:ascii="Gilroy Light" w:hAnsi="Gilroy Light"/>
                                <w:color w:val="0D0D0D" w:themeColor="text1" w:themeTint="F2"/>
                                <w:sz w:val="18"/>
                                <w:szCs w:val="18"/>
                              </w:rPr>
                              <w:t>Prozentsätze der „erfüllten“ ESG-Kriterien, basierend auf unserem Fragebogen.</w:t>
                            </w:r>
                          </w:p>
                          <w:p w14:paraId="438D9415" w14:textId="77777777" w:rsidR="00DB473D" w:rsidRDefault="00DB47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9B0A4" id="Text Box 13" o:spid="_x0000_s1034" type="#_x0000_t202" style="position:absolute;left:0;text-align:left;margin-left:23.55pt;margin-top:118.45pt;width:392.85pt;height:21.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" filled="f" stroked="f" strokeweight=".5pt">
                <v:textbox>
                  <w:txbxContent>
                    <w:p w14:paraId="0C3633B4" w14:textId="77777777" w:rsidR="00DB473D" w:rsidRPr="00DE523D" w:rsidRDefault="00DB473D" w:rsidP="00DB473D">
                      <w:pPr>
                        <w:jc w:val="center"/>
                        <w:rPr>
                          <w:rFonts w:ascii="Gilroy Light" w:hAnsi="Gilroy Light"/>
                          <w:color w:val="0D0D0D" w:themeColor="text1" w:themeTint="F2"/>
                          <w:sz w:val="18"/>
                          <w:szCs w:val="18"/>
                        </w:rPr>
                      </w:pPr>
                      <w:r w:rsidRPr="00DE523D">
                        <w:rPr>
                          <w:rFonts w:ascii="Gilroy Light" w:hAnsi="Gilroy Light"/>
                          <w:color w:val="0D0D0D" w:themeColor="text1" w:themeTint="F2"/>
                          <w:sz w:val="18"/>
                          <w:szCs w:val="18"/>
                        </w:rPr>
                        <w:t>Prozentsätze der „erfüllten“ ESG-Kriterien, basierend auf unserem Fragebogen.</w:t>
                      </w:r>
                    </w:p>
                    <w:p w14:paraId="438D9415" w14:textId="77777777" w:rsidR="00DB473D" w:rsidRDefault="00DB473D"/>
                  </w:txbxContent>
                </v:textbox>
              </v:shape>
            </w:pict>
          </mc:Fallback>
        </mc:AlternateContent>
      </w:r>
    </w:p>
    <w:p w14:paraId="5D4FD6DD" w14:textId="33F78291" w:rsidR="004031A5" w:rsidRPr="009809FE" w:rsidRDefault="004031A5" w:rsidP="00096719">
      <w:pPr>
        <w:pStyle w:val="Heading1"/>
      </w:pPr>
      <w:bookmarkStart w:id="2" w:name="_Toc187409597"/>
      <w:r w:rsidRPr="009809FE">
        <w:lastRenderedPageBreak/>
        <w:t>Allgemeine Vorbemerkungen</w:t>
      </w:r>
      <w:bookmarkEnd w:id="0"/>
      <w:r w:rsidR="007E3001">
        <w:t xml:space="preserve"> von {{Ansprechpartner}}</w:t>
      </w:r>
      <w:bookmarkEnd w:id="2"/>
    </w:p>
    <w:p w14:paraId="1AF3E8A2" w14:textId="641F8430" w:rsidR="00DC3ED2" w:rsidRDefault="00DC3ED2" w:rsidP="00DC3ED2">
      <w:r>
        <w:t xml:space="preserve">Dieser Bericht präsentiert eine umfassende Analyse der Geschäftsleistung der Firma </w:t>
      </w:r>
      <w:r w:rsidR="007E3001">
        <w:t>{{Firma}}</w:t>
      </w:r>
      <w:r>
        <w:t>, eines Aufzugbau-Unternehmens mit Sitz in Wien, das sich auf die Installation, Wartung und den Service von Aufzugsanlagen spezialisiert hat. Das 1994 gegründete und zu 100 % in Familienbesitz befindliche Unternehmen entwickelt und realisiert Aufzuglösungen mit einem Fokus auf qualitativ hochwertige Planung und zuverlässige Durchführung. Es legt besonderen Wert auf kundenorientierte Beratung und nachhaltige Lösungen, von Personenaufzügen bis hin zu Spezialanfertigungen für Fahrzeug</w:t>
      </w:r>
      <w:r w:rsidR="00D07431">
        <w:t>-</w:t>
      </w:r>
      <w:r>
        <w:t>, Güter</w:t>
      </w:r>
      <w:r w:rsidR="00D07431">
        <w:t>-</w:t>
      </w:r>
      <w:r>
        <w:t xml:space="preserve"> oder Treppenlifte.</w:t>
      </w:r>
      <w:r w:rsidR="007E3001">
        <w:t xml:space="preserve"> </w:t>
      </w:r>
    </w:p>
    <w:p w14:paraId="4ADD59D0" w14:textId="72922EED" w:rsidR="007E3001" w:rsidRDefault="007E3001" w:rsidP="00F81FD6">
      <w:pPr>
        <w:pStyle w:val="Test1"/>
      </w:pPr>
      <w:r>
        <w:t>{{Ansprechpartner}}</w:t>
      </w:r>
      <w:r w:rsidR="00F81FD6">
        <w:t xml:space="preserve"> {{Ansprechpartner</w:t>
      </w:r>
      <w:proofErr w:type="gramStart"/>
      <w:r w:rsidR="00F81FD6">
        <w:t>}}{</w:t>
      </w:r>
      <w:proofErr w:type="gramEnd"/>
      <w:r w:rsidR="00F81FD6">
        <w:t xml:space="preserve">{Ansprechpartner}} {{Ansprechpartner}} {{Ansprechpartner}} {{Ansprechpartner}} </w:t>
      </w:r>
      <w:r w:rsidR="00F81FD6" w:rsidRPr="00F81FD6">
        <w:t>{{Ansprechpartner}}</w:t>
      </w:r>
    </w:p>
    <w:p w14:paraId="63FC0CD8" w14:textId="375E563F" w:rsidR="00DC3ED2" w:rsidRDefault="00DC3ED2" w:rsidP="00DC3ED2">
      <w:r>
        <w:t xml:space="preserve">Mit über 2.700 installierten </w:t>
      </w:r>
      <w:r w:rsidR="00707852">
        <w:t>Aufzuganlagen</w:t>
      </w:r>
      <w:r>
        <w:t xml:space="preserve"> und der Expertise als Generalunternehmer bietet </w:t>
      </w:r>
      <w:proofErr w:type="spellStart"/>
      <w:r>
        <w:t>Nibra</w:t>
      </w:r>
      <w:proofErr w:type="spellEnd"/>
      <w:r>
        <w:t xml:space="preserve"> einen ganzheitlichen Service aus einer Hand. Das Unternehmen zeichnet sich besonders durch seine Spezialisierung auf den nachträglichen Einbau von Aufzügen in Bestandsgebäude aus und garantiert durch den Einsatz hochwertiger Materialien sowie geschulter Fachkräfte höchste Sicherheits- und Qualitätsstandards.</w:t>
      </w:r>
    </w:p>
    <w:p w14:paraId="1E4ECCFC" w14:textId="27B4F3DC" w:rsidR="00DD159F" w:rsidRPr="009809FE" w:rsidRDefault="00DD159F" w:rsidP="00F81FD6">
      <w:pPr>
        <w:pStyle w:val="Test1"/>
      </w:pPr>
      <w:r w:rsidRPr="009809FE">
        <w:t xml:space="preserve">Der </w:t>
      </w:r>
      <w:r w:rsidR="002B7DCD" w:rsidRPr="009809FE">
        <w:t xml:space="preserve">vorliegende </w:t>
      </w:r>
      <w:r w:rsidRPr="009809FE">
        <w:t>Bericht ist nach dem</w:t>
      </w:r>
      <w:r w:rsidR="002B7DCD" w:rsidRPr="009809FE">
        <w:t xml:space="preserve"> europäischen</w:t>
      </w:r>
      <w:r w:rsidRPr="009809FE">
        <w:t xml:space="preserve"> VSME-Standard (</w:t>
      </w:r>
      <w:proofErr w:type="spellStart"/>
      <w:r w:rsidRPr="009809FE">
        <w:t>Voluntary</w:t>
      </w:r>
      <w:proofErr w:type="spellEnd"/>
      <w:r w:rsidRPr="009809FE">
        <w:t xml:space="preserve"> Standard </w:t>
      </w:r>
      <w:proofErr w:type="spellStart"/>
      <w:r w:rsidRPr="009809FE">
        <w:t>for</w:t>
      </w:r>
      <w:proofErr w:type="spellEnd"/>
      <w:r w:rsidRPr="009809FE">
        <w:t xml:space="preserve"> </w:t>
      </w:r>
      <w:proofErr w:type="spellStart"/>
      <w:r w:rsidRPr="009809FE">
        <w:t>small</w:t>
      </w:r>
      <w:proofErr w:type="spellEnd"/>
      <w:r w:rsidRPr="009809FE">
        <w:t>- and medium-</w:t>
      </w:r>
      <w:proofErr w:type="spellStart"/>
      <w:r w:rsidRPr="009809FE">
        <w:t>sized</w:t>
      </w:r>
      <w:proofErr w:type="spellEnd"/>
      <w:r w:rsidRPr="009809FE">
        <w:t xml:space="preserve"> </w:t>
      </w:r>
      <w:proofErr w:type="spellStart"/>
      <w:r w:rsidRPr="009809FE">
        <w:t>enterprises</w:t>
      </w:r>
      <w:proofErr w:type="spellEnd"/>
      <w:r w:rsidRPr="009809FE">
        <w:t xml:space="preserve">) aufgebaut, der speziell für kleine und mittlere Unternehmen entwickelt wurde, um ihre Umwelt-, Sozial- und </w:t>
      </w:r>
      <w:proofErr w:type="spellStart"/>
      <w:r w:rsidRPr="009809FE">
        <w:t>Governance</w:t>
      </w:r>
      <w:proofErr w:type="spellEnd"/>
      <w:r w:rsidRPr="009809FE">
        <w:t>-Praktiken (ESG) systematisch zu erfassen und zu bewerten.</w:t>
      </w:r>
    </w:p>
    <w:p w14:paraId="501AA4DB" w14:textId="1E6B41C4" w:rsidR="00DD159F" w:rsidRPr="009809FE" w:rsidRDefault="00DD159F" w:rsidP="00DD159F">
      <w:r w:rsidRPr="009809FE">
        <w:t>Das Dokument teilt sich in zwei Hauptbereiche: Zum einen enthält er ein ESG-Rating, das den aktuellen Stand der Nachhaltigkeit des Unternehmens beleuchtet. Zum anderen bietet der Bericht eine detaillierte ESG-Performanceanalyse, die aufzeigt, in welchen Bereichen das Unternehmen bereits nachhaltige Maßnahmen ergriffen hat und wo noch Potenziale für Verbesserungen liegen.</w:t>
      </w:r>
    </w:p>
    <w:p w14:paraId="626ABEAB" w14:textId="77777777" w:rsidR="00DD159F" w:rsidRPr="009809FE" w:rsidRDefault="00DD159F" w:rsidP="008A74BC"/>
    <w:p w14:paraId="45074E7D" w14:textId="77777777" w:rsidR="008A74BC" w:rsidRPr="009809FE" w:rsidRDefault="008A74BC" w:rsidP="008A74BC">
      <w:pPr>
        <w:rPr>
          <w:rFonts w:ascii="Gilroy-Bold" w:hAnsi="Gilroy-Bold"/>
        </w:rPr>
      </w:pPr>
      <w:r w:rsidRPr="009809FE">
        <w:rPr>
          <w:rFonts w:ascii="Gilroy-Bold" w:hAnsi="Gilroy-Bold"/>
        </w:rPr>
        <w:t>Beschreibung des VSME</w:t>
      </w:r>
    </w:p>
    <w:p w14:paraId="445AF6B7" w14:textId="77777777" w:rsidR="008A74BC" w:rsidRPr="009809FE" w:rsidRDefault="008A74BC" w:rsidP="008A74BC">
      <w:r w:rsidRPr="009809FE">
        <w:t xml:space="preserve">Der VSME ist ein Leitfaden, der KMU dabei unterstützt, ihre Nachhaltigkeitspraktiken und -berichterstattung zu verbessern. Ziel ist es, KMU bei der Schaffung eines nachhaltigen und wettbewerbsfähigen Geschäftsumfelds zu unterstützen, indem klare, umsetzbare Schritte zur Verbesserung ihrer ökologischen, sozialen und </w:t>
      </w:r>
      <w:proofErr w:type="spellStart"/>
      <w:r w:rsidRPr="009809FE">
        <w:t>Governance</w:t>
      </w:r>
      <w:proofErr w:type="spellEnd"/>
      <w:r w:rsidRPr="009809FE">
        <w:t>-Leistung (ESG) bereitgestellt werden.</w:t>
      </w:r>
    </w:p>
    <w:p w14:paraId="70B79422" w14:textId="34D14CDF" w:rsidR="008A74BC" w:rsidRPr="009809FE" w:rsidRDefault="008A74BC" w:rsidP="00360031">
      <w:r w:rsidRPr="009809FE">
        <w:t xml:space="preserve">Der </w:t>
      </w:r>
      <w:r w:rsidR="00DC3ED2" w:rsidRPr="009809FE">
        <w:t>VSME</w:t>
      </w:r>
      <w:r w:rsidR="00DC3ED2">
        <w:t>-Standard</w:t>
      </w:r>
      <w:r w:rsidRPr="009809FE">
        <w:t xml:space="preserve"> besteht aus drei Hauptmodulen:</w:t>
      </w:r>
    </w:p>
    <w:p w14:paraId="4DBACB65" w14:textId="6833D5F9" w:rsidR="008A74BC" w:rsidRPr="009809FE" w:rsidRDefault="008A74BC">
      <w:pPr>
        <w:pStyle w:val="ListParagraph"/>
        <w:numPr>
          <w:ilvl w:val="0"/>
          <w:numId w:val="1"/>
        </w:numPr>
        <w:ind w:left="1077"/>
        <w:contextualSpacing w:val="0"/>
      </w:pPr>
      <w:r w:rsidRPr="009809FE">
        <w:rPr>
          <w:rFonts w:ascii="Gilroy-Bold" w:hAnsi="Gilroy-Bold"/>
        </w:rPr>
        <w:t>Basis-Modul:</w:t>
      </w:r>
      <w:r w:rsidRPr="009809FE">
        <w:t xml:space="preserve"> Dieses Modul deckt wesentliche Kennzahlen für Umwelt, Soziales und Unternehmensführung ab. Es bildet die Grundlage für die Nachhaltigkeitsberichterstattung und ist Voraussetzung für die Anwendung der weiteren Module.</w:t>
      </w:r>
    </w:p>
    <w:p w14:paraId="1219C307" w14:textId="6BE8BF79" w:rsidR="008A74BC" w:rsidRPr="009809FE" w:rsidRDefault="008A74BC">
      <w:pPr>
        <w:pStyle w:val="ListParagraph"/>
        <w:numPr>
          <w:ilvl w:val="0"/>
          <w:numId w:val="1"/>
        </w:numPr>
        <w:ind w:left="1077"/>
        <w:contextualSpacing w:val="0"/>
      </w:pPr>
      <w:r w:rsidRPr="009809FE">
        <w:rPr>
          <w:rFonts w:ascii="Gilroy-Bold" w:hAnsi="Gilroy-Bold"/>
        </w:rPr>
        <w:t>Narrative-PAT-Modul</w:t>
      </w:r>
      <w:r w:rsidRPr="009809FE">
        <w:t xml:space="preserve"> (</w:t>
      </w:r>
      <w:proofErr w:type="spellStart"/>
      <w:r w:rsidRPr="009809FE">
        <w:t>Policies</w:t>
      </w:r>
      <w:proofErr w:type="spellEnd"/>
      <w:r w:rsidRPr="009809FE">
        <w:t>, Actions, Targets): Dieses Modul konzentriert sich auf die detaillierte Berichterstattung über Nachhaltigkeitsstrategien und -</w:t>
      </w:r>
      <w:r w:rsidRPr="009809FE">
        <w:lastRenderedPageBreak/>
        <w:t>management. Es baut auf dem Basis-Modul auf und ermöglicht eine tiefergehende Analyse.</w:t>
      </w:r>
    </w:p>
    <w:p w14:paraId="015B9526" w14:textId="047C2AB0" w:rsidR="008A74BC" w:rsidRPr="009809FE" w:rsidRDefault="008A74BC">
      <w:pPr>
        <w:pStyle w:val="ListParagraph"/>
        <w:numPr>
          <w:ilvl w:val="0"/>
          <w:numId w:val="1"/>
        </w:numPr>
        <w:ind w:left="1077"/>
        <w:contextualSpacing w:val="0"/>
      </w:pPr>
      <w:r w:rsidRPr="009809FE">
        <w:rPr>
          <w:rFonts w:ascii="Gilroy-Bold" w:hAnsi="Gilroy-Bold"/>
        </w:rPr>
        <w:t>Business Partners-Modul:</w:t>
      </w:r>
      <w:r w:rsidRPr="009809FE">
        <w:t xml:space="preserve"> Dieses Modul umfasst zusätzliche Datenpunkte, die von Stakeholdern wie Investoren, Kreditgebern und Geschäftspartnern häufig angefordert werden.</w:t>
      </w:r>
    </w:p>
    <w:p w14:paraId="31758FB9" w14:textId="77777777" w:rsidR="008A74BC" w:rsidRDefault="008A74BC" w:rsidP="00360031">
      <w:r w:rsidRPr="009809FE">
        <w:t>Diese Module helfen KMU, ihren aktuellen Nachhaltigkeitsstand zu verstehen und bieten Orientierung zur Verbesserung ihrer Nachhaltigkeitspraktiken und Gesamtrentabilität.</w:t>
      </w:r>
    </w:p>
    <w:p w14:paraId="135C41A3" w14:textId="77777777" w:rsidR="00D61A32" w:rsidRPr="009809FE" w:rsidRDefault="00D61A32" w:rsidP="00360031"/>
    <w:p w14:paraId="0617798A" w14:textId="36149F83" w:rsidR="008A74BC" w:rsidRPr="00A207A9" w:rsidRDefault="008A74BC" w:rsidP="00360031">
      <w:pPr>
        <w:rPr>
          <w:rFonts w:ascii="Gilroy-Bold" w:hAnsi="Gilroy-Bold"/>
        </w:rPr>
      </w:pPr>
      <w:r w:rsidRPr="00A207A9">
        <w:rPr>
          <w:rFonts w:ascii="Gilroy-Bold" w:hAnsi="Gilroy-Bold"/>
        </w:rPr>
        <w:t xml:space="preserve">Aktueller Stand </w:t>
      </w:r>
      <w:r w:rsidR="00360031" w:rsidRPr="00A207A9">
        <w:rPr>
          <w:rFonts w:ascii="Gilroy-Bold" w:hAnsi="Gilroy-Bold"/>
        </w:rPr>
        <w:t>der</w:t>
      </w:r>
      <w:r w:rsidRPr="00A207A9">
        <w:rPr>
          <w:rFonts w:ascii="Gilroy-Bold" w:hAnsi="Gilroy-Bold"/>
        </w:rPr>
        <w:t xml:space="preserve"> </w:t>
      </w:r>
      <w:proofErr w:type="spellStart"/>
      <w:r w:rsidR="008334E4">
        <w:rPr>
          <w:rFonts w:ascii="Gilroy-Bold" w:hAnsi="Gilroy-Bold"/>
        </w:rPr>
        <w:t>Nibra</w:t>
      </w:r>
      <w:proofErr w:type="spellEnd"/>
      <w:r w:rsidR="00360031" w:rsidRPr="00A207A9">
        <w:rPr>
          <w:rFonts w:ascii="Gilroy-Bold" w:hAnsi="Gilroy-Bold"/>
        </w:rPr>
        <w:t xml:space="preserve"> GmbH</w:t>
      </w:r>
      <w:r w:rsidR="00DD159F" w:rsidRPr="00A207A9">
        <w:rPr>
          <w:rFonts w:ascii="Gilroy-Bold" w:hAnsi="Gilroy-Bold"/>
        </w:rPr>
        <w:t xml:space="preserve"> gemäß VSME</w:t>
      </w:r>
    </w:p>
    <w:p w14:paraId="51759010" w14:textId="48F43693" w:rsidR="00A207A9" w:rsidRDefault="00A207A9" w:rsidP="00A207A9">
      <w:r>
        <w:t xml:space="preserve">Die Auswertung des VSME-Basis-Moduls zeigt, dass </w:t>
      </w:r>
      <w:proofErr w:type="spellStart"/>
      <w:r>
        <w:t>Nibra</w:t>
      </w:r>
      <w:proofErr w:type="spellEnd"/>
      <w:r>
        <w:t xml:space="preserve"> bereits signifikante Fortschritte in Richtung Nachhaltigkeit gemacht hat. 45 % der Anforderungen wurden vollständig erfüllt, weitere 9 % teilweise. Dies bedeutet, dass </w:t>
      </w:r>
      <w:proofErr w:type="spellStart"/>
      <w:r>
        <w:t>Nibra</w:t>
      </w:r>
      <w:proofErr w:type="spellEnd"/>
      <w:r>
        <w:t xml:space="preserve"> bei mehr als der Hälfte der Offenlegungen im Basis-Modul des VSME bereits gut aufgestellt ist.</w:t>
      </w:r>
    </w:p>
    <w:p w14:paraId="678A5E97" w14:textId="29EB74FF" w:rsidR="00A207A9" w:rsidRDefault="00A207A9" w:rsidP="00A207A9">
      <w:r>
        <w:t>Gleichzeitig zeigt die Analyse, dass bei 27 % der Anforderungen noch keine Informationen vorliegen und weitere 18 % als nicht zutreffend eingestuft wurden. Dies verdeutlicht das Potenzial für weitere Verbesserungen und bildet die Grundlage für unser gemeinsames Nachhaltigkeitsprojekt.</w:t>
      </w:r>
    </w:p>
    <w:p w14:paraId="54E7E805" w14:textId="6B6C043C" w:rsidR="00A207A9" w:rsidRDefault="00A207A9" w:rsidP="00A207A9">
      <w:r>
        <w:t xml:space="preserve">Die Firma </w:t>
      </w:r>
      <w:proofErr w:type="spellStart"/>
      <w:r>
        <w:t>Nibra</w:t>
      </w:r>
      <w:proofErr w:type="spellEnd"/>
      <w:r>
        <w:t xml:space="preserve"> hat als Ziel, die noch offenen Disclosures des Basis-Moduls zu erfüllen, um dem freiwilligen ESG-Standard für KMU in der EU schon jetzt vollständig zu entsprechen. Diese proaktive Herangehensweise unterstreicht das Engagement von </w:t>
      </w:r>
      <w:proofErr w:type="spellStart"/>
      <w:r>
        <w:t>Nibra</w:t>
      </w:r>
      <w:proofErr w:type="spellEnd"/>
      <w:r>
        <w:t xml:space="preserve"> für Nachhaltigkeit und positioniert das Unternehmen als Vorreiter unter den KMU im Bereich der Nachhaltigkeitsberichterstattung.</w:t>
      </w:r>
    </w:p>
    <w:p w14:paraId="233D9EEA" w14:textId="37C898F7" w:rsidR="00BF7602" w:rsidRDefault="00A207A9" w:rsidP="00A207A9">
      <w:pPr>
        <w:spacing w:line="259" w:lineRule="auto"/>
        <w:rPr>
          <w:noProof/>
        </w:rPr>
      </w:pPr>
      <w:r>
        <w:t xml:space="preserve">Durch die konsequente Anwendung des VSME-Rahmenwerks stärkt </w:t>
      </w:r>
      <w:proofErr w:type="spellStart"/>
      <w:r>
        <w:t>Nibra</w:t>
      </w:r>
      <w:proofErr w:type="spellEnd"/>
      <w:r>
        <w:t xml:space="preserve"> damit nicht nur seine eigene Nachhaltigkeitsleistung, sondern bereitet sich auch auf zukünftige regulatorische Anforderungen vor. Dies </w:t>
      </w:r>
      <w:proofErr w:type="gramStart"/>
      <w:r>
        <w:t>verbessert</w:t>
      </w:r>
      <w:proofErr w:type="gramEnd"/>
      <w:r>
        <w:t xml:space="preserve"> die Widerstandsfähigkeit und Wettbewerbsfähigkeit des Unternehmens im Markt und demonstriert sein Engagement für verantwortungsvolle und zukunftsorientierte Geschäftspraktiken.</w:t>
      </w:r>
    </w:p>
    <w:p w14:paraId="25A11B1E" w14:textId="77777777" w:rsidR="00BF7602" w:rsidRDefault="00BF7602">
      <w:pPr>
        <w:spacing w:line="259" w:lineRule="auto"/>
        <w:jc w:val="left"/>
        <w:rPr>
          <w:noProof/>
        </w:rPr>
      </w:pPr>
      <w:r>
        <w:rPr>
          <w:noProof/>
        </w:rPr>
        <w:br w:type="page"/>
      </w:r>
    </w:p>
    <w:p w14:paraId="2CC8E39B" w14:textId="282B41A3" w:rsidR="004031A5" w:rsidRPr="009809FE" w:rsidRDefault="004031A5" w:rsidP="00096719">
      <w:pPr>
        <w:pStyle w:val="Heading1"/>
      </w:pPr>
      <w:bookmarkStart w:id="3" w:name="_Toc187409598"/>
      <w:r w:rsidRPr="009809FE">
        <w:lastRenderedPageBreak/>
        <w:t>Ergebnisse</w:t>
      </w:r>
      <w:r w:rsidR="00CC2194" w:rsidRPr="009809FE">
        <w:t xml:space="preserve"> im Detail</w:t>
      </w:r>
      <w:bookmarkEnd w:id="3"/>
    </w:p>
    <w:p w14:paraId="50276210" w14:textId="77777777" w:rsidR="00634351" w:rsidRPr="009809FE" w:rsidRDefault="00634351" w:rsidP="00634351"/>
    <w:tbl>
      <w:tblPr>
        <w:tblW w:w="9813" w:type="dxa"/>
        <w:tblInd w:w="-152" w:type="dxa"/>
        <w:tblCellMar>
          <w:left w:w="57" w:type="dxa"/>
          <w:right w:w="57" w:type="dxa"/>
        </w:tblCellMar>
        <w:tblLook w:val="04A0" w:firstRow="1" w:lastRow="0" w:firstColumn="1" w:lastColumn="0" w:noHBand="0" w:noVBand="1"/>
      </w:tblPr>
      <w:tblGrid>
        <w:gridCol w:w="710"/>
        <w:gridCol w:w="815"/>
        <w:gridCol w:w="932"/>
        <w:gridCol w:w="946"/>
        <w:gridCol w:w="709"/>
        <w:gridCol w:w="853"/>
        <w:gridCol w:w="990"/>
        <w:gridCol w:w="992"/>
        <w:gridCol w:w="992"/>
        <w:gridCol w:w="992"/>
        <w:gridCol w:w="882"/>
      </w:tblGrid>
      <w:tr w:rsidR="00634351" w:rsidRPr="009809FE" w14:paraId="1EE70AC4" w14:textId="77777777" w:rsidTr="00634351">
        <w:trPr>
          <w:trHeight w:val="288"/>
        </w:trPr>
        <w:tc>
          <w:tcPr>
            <w:tcW w:w="710" w:type="dxa"/>
            <w:tcBorders>
              <w:top w:val="single" w:sz="8" w:space="0" w:color="auto"/>
              <w:left w:val="single" w:sz="8" w:space="0" w:color="auto"/>
              <w:bottom w:val="nil"/>
              <w:right w:val="single" w:sz="4" w:space="0" w:color="auto"/>
            </w:tcBorders>
            <w:shd w:val="clear" w:color="000000" w:fill="F2CEEF"/>
            <w:noWrap/>
            <w:vAlign w:val="bottom"/>
            <w:hideMark/>
          </w:tcPr>
          <w:p w14:paraId="53730F74"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B2 </w:t>
            </w:r>
          </w:p>
        </w:tc>
        <w:tc>
          <w:tcPr>
            <w:tcW w:w="815" w:type="dxa"/>
            <w:tcBorders>
              <w:top w:val="single" w:sz="8" w:space="0" w:color="auto"/>
              <w:left w:val="nil"/>
              <w:bottom w:val="nil"/>
              <w:right w:val="single" w:sz="4" w:space="0" w:color="auto"/>
            </w:tcBorders>
            <w:shd w:val="clear" w:color="000000" w:fill="F2CEEF"/>
            <w:noWrap/>
            <w:vAlign w:val="bottom"/>
            <w:hideMark/>
          </w:tcPr>
          <w:p w14:paraId="0024C65D"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B3 </w:t>
            </w:r>
          </w:p>
        </w:tc>
        <w:tc>
          <w:tcPr>
            <w:tcW w:w="932" w:type="dxa"/>
            <w:tcBorders>
              <w:top w:val="single" w:sz="8" w:space="0" w:color="auto"/>
              <w:left w:val="nil"/>
              <w:bottom w:val="nil"/>
              <w:right w:val="single" w:sz="4" w:space="0" w:color="auto"/>
            </w:tcBorders>
            <w:shd w:val="clear" w:color="000000" w:fill="F2CEEF"/>
            <w:noWrap/>
            <w:vAlign w:val="bottom"/>
            <w:hideMark/>
          </w:tcPr>
          <w:p w14:paraId="1DDA7C82"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B4 </w:t>
            </w:r>
          </w:p>
        </w:tc>
        <w:tc>
          <w:tcPr>
            <w:tcW w:w="946" w:type="dxa"/>
            <w:tcBorders>
              <w:top w:val="single" w:sz="8" w:space="0" w:color="auto"/>
              <w:left w:val="nil"/>
              <w:bottom w:val="nil"/>
              <w:right w:val="single" w:sz="4" w:space="0" w:color="auto"/>
            </w:tcBorders>
            <w:shd w:val="clear" w:color="000000" w:fill="F2CEEF"/>
            <w:noWrap/>
            <w:vAlign w:val="bottom"/>
            <w:hideMark/>
          </w:tcPr>
          <w:p w14:paraId="61E74CD6"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B5 </w:t>
            </w:r>
          </w:p>
        </w:tc>
        <w:tc>
          <w:tcPr>
            <w:tcW w:w="709" w:type="dxa"/>
            <w:tcBorders>
              <w:top w:val="single" w:sz="8" w:space="0" w:color="auto"/>
              <w:left w:val="nil"/>
              <w:bottom w:val="nil"/>
              <w:right w:val="single" w:sz="4" w:space="0" w:color="auto"/>
            </w:tcBorders>
            <w:shd w:val="clear" w:color="000000" w:fill="F2CEEF"/>
            <w:noWrap/>
            <w:vAlign w:val="bottom"/>
            <w:hideMark/>
          </w:tcPr>
          <w:p w14:paraId="017B8C28"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B6 </w:t>
            </w:r>
          </w:p>
        </w:tc>
        <w:tc>
          <w:tcPr>
            <w:tcW w:w="853" w:type="dxa"/>
            <w:tcBorders>
              <w:top w:val="single" w:sz="8" w:space="0" w:color="auto"/>
              <w:left w:val="nil"/>
              <w:bottom w:val="nil"/>
              <w:right w:val="single" w:sz="4" w:space="0" w:color="auto"/>
            </w:tcBorders>
            <w:shd w:val="clear" w:color="000000" w:fill="F2CEEF"/>
            <w:noWrap/>
            <w:vAlign w:val="bottom"/>
            <w:hideMark/>
          </w:tcPr>
          <w:p w14:paraId="7BBC88E9"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B7 </w:t>
            </w:r>
          </w:p>
        </w:tc>
        <w:tc>
          <w:tcPr>
            <w:tcW w:w="990" w:type="dxa"/>
            <w:tcBorders>
              <w:top w:val="single" w:sz="8" w:space="0" w:color="auto"/>
              <w:left w:val="nil"/>
              <w:bottom w:val="nil"/>
              <w:right w:val="single" w:sz="4" w:space="0" w:color="auto"/>
            </w:tcBorders>
            <w:shd w:val="clear" w:color="000000" w:fill="F2CEEF"/>
            <w:noWrap/>
            <w:vAlign w:val="bottom"/>
            <w:hideMark/>
          </w:tcPr>
          <w:p w14:paraId="0ADD3D33"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B8 </w:t>
            </w:r>
          </w:p>
        </w:tc>
        <w:tc>
          <w:tcPr>
            <w:tcW w:w="992" w:type="dxa"/>
            <w:tcBorders>
              <w:top w:val="single" w:sz="8" w:space="0" w:color="auto"/>
              <w:left w:val="nil"/>
              <w:bottom w:val="nil"/>
              <w:right w:val="single" w:sz="4" w:space="0" w:color="auto"/>
            </w:tcBorders>
            <w:shd w:val="clear" w:color="000000" w:fill="F2CEEF"/>
            <w:noWrap/>
            <w:vAlign w:val="bottom"/>
            <w:hideMark/>
          </w:tcPr>
          <w:p w14:paraId="6481716B"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B9 </w:t>
            </w:r>
          </w:p>
        </w:tc>
        <w:tc>
          <w:tcPr>
            <w:tcW w:w="992" w:type="dxa"/>
            <w:tcBorders>
              <w:top w:val="single" w:sz="8" w:space="0" w:color="auto"/>
              <w:left w:val="nil"/>
              <w:bottom w:val="nil"/>
              <w:right w:val="single" w:sz="4" w:space="0" w:color="auto"/>
            </w:tcBorders>
            <w:shd w:val="clear" w:color="000000" w:fill="F2CEEF"/>
            <w:noWrap/>
            <w:vAlign w:val="bottom"/>
            <w:hideMark/>
          </w:tcPr>
          <w:p w14:paraId="54E8EFEF"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B10 </w:t>
            </w:r>
          </w:p>
        </w:tc>
        <w:tc>
          <w:tcPr>
            <w:tcW w:w="992" w:type="dxa"/>
            <w:tcBorders>
              <w:top w:val="single" w:sz="8" w:space="0" w:color="auto"/>
              <w:left w:val="nil"/>
              <w:bottom w:val="nil"/>
              <w:right w:val="single" w:sz="4" w:space="0" w:color="auto"/>
            </w:tcBorders>
            <w:shd w:val="clear" w:color="000000" w:fill="F2CEEF"/>
            <w:noWrap/>
            <w:vAlign w:val="bottom"/>
            <w:hideMark/>
          </w:tcPr>
          <w:p w14:paraId="07498A68"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B11 </w:t>
            </w:r>
          </w:p>
        </w:tc>
        <w:tc>
          <w:tcPr>
            <w:tcW w:w="882" w:type="dxa"/>
            <w:tcBorders>
              <w:top w:val="single" w:sz="8" w:space="0" w:color="auto"/>
              <w:left w:val="nil"/>
              <w:bottom w:val="nil"/>
              <w:right w:val="single" w:sz="8" w:space="0" w:color="auto"/>
            </w:tcBorders>
            <w:shd w:val="clear" w:color="000000" w:fill="F2CEEF"/>
            <w:noWrap/>
            <w:vAlign w:val="bottom"/>
            <w:hideMark/>
          </w:tcPr>
          <w:p w14:paraId="2B4F5E72" w14:textId="77777777" w:rsidR="00FB7BB0" w:rsidRPr="009809FE" w:rsidRDefault="00FB7BB0" w:rsidP="00FB7BB0">
            <w:pPr>
              <w:spacing w:after="0"/>
              <w:jc w:val="center"/>
              <w:rPr>
                <w:rFonts w:ascii="Gilroy-Bold" w:eastAsia="Times New Roman" w:hAnsi="Gilroy-Bold" w:cs="Times New Roman"/>
                <w:color w:val="000000"/>
                <w:kern w:val="0"/>
                <w:sz w:val="14"/>
                <w:szCs w:val="14"/>
                <w14:ligatures w14:val="none"/>
              </w:rPr>
            </w:pPr>
            <w:r w:rsidRPr="009809FE">
              <w:rPr>
                <w:rFonts w:ascii="Gilroy-Bold" w:eastAsia="Times New Roman" w:hAnsi="Gilroy-Bold" w:cs="Times New Roman"/>
                <w:color w:val="000000"/>
                <w:kern w:val="0"/>
                <w:sz w:val="14"/>
                <w:szCs w:val="14"/>
                <w14:ligatures w14:val="none"/>
              </w:rPr>
              <w:t xml:space="preserve"> B12 </w:t>
            </w:r>
          </w:p>
        </w:tc>
      </w:tr>
      <w:tr w:rsidR="00634351" w:rsidRPr="009809FE" w14:paraId="4A75DB8F" w14:textId="77777777" w:rsidTr="00634351">
        <w:trPr>
          <w:trHeight w:val="540"/>
        </w:trPr>
        <w:tc>
          <w:tcPr>
            <w:tcW w:w="710" w:type="dxa"/>
            <w:tcBorders>
              <w:top w:val="nil"/>
              <w:left w:val="single" w:sz="8" w:space="0" w:color="auto"/>
              <w:bottom w:val="single" w:sz="4" w:space="0" w:color="auto"/>
              <w:right w:val="single" w:sz="4" w:space="0" w:color="auto"/>
            </w:tcBorders>
            <w:shd w:val="clear" w:color="auto" w:fill="auto"/>
            <w:vAlign w:val="center"/>
            <w:hideMark/>
          </w:tcPr>
          <w:p w14:paraId="2094C265" w14:textId="77777777"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ESG-Praktiken</w:t>
            </w:r>
          </w:p>
        </w:tc>
        <w:tc>
          <w:tcPr>
            <w:tcW w:w="815" w:type="dxa"/>
            <w:tcBorders>
              <w:top w:val="nil"/>
              <w:left w:val="nil"/>
              <w:bottom w:val="single" w:sz="4" w:space="0" w:color="auto"/>
              <w:right w:val="single" w:sz="4" w:space="0" w:color="auto"/>
            </w:tcBorders>
            <w:shd w:val="clear" w:color="auto" w:fill="auto"/>
            <w:vAlign w:val="center"/>
            <w:hideMark/>
          </w:tcPr>
          <w:p w14:paraId="05F25138" w14:textId="08FC969C"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Energie &amp; Emissionen</w:t>
            </w:r>
          </w:p>
        </w:tc>
        <w:tc>
          <w:tcPr>
            <w:tcW w:w="932" w:type="dxa"/>
            <w:tcBorders>
              <w:top w:val="nil"/>
              <w:left w:val="nil"/>
              <w:bottom w:val="single" w:sz="4" w:space="0" w:color="auto"/>
              <w:right w:val="single" w:sz="4" w:space="0" w:color="auto"/>
            </w:tcBorders>
            <w:shd w:val="clear" w:color="auto" w:fill="auto"/>
            <w:vAlign w:val="center"/>
            <w:hideMark/>
          </w:tcPr>
          <w:p w14:paraId="3C22917C" w14:textId="5D2AA34E"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Verschmutz-</w:t>
            </w:r>
            <w:proofErr w:type="spellStart"/>
            <w:r w:rsidRPr="009809FE">
              <w:rPr>
                <w:rFonts w:eastAsia="Times New Roman" w:cs="Times New Roman"/>
                <w:color w:val="000000"/>
                <w:kern w:val="0"/>
                <w:sz w:val="14"/>
                <w:szCs w:val="14"/>
                <w14:ligatures w14:val="none"/>
              </w:rPr>
              <w:t>ung</w:t>
            </w:r>
            <w:proofErr w:type="spellEnd"/>
          </w:p>
        </w:tc>
        <w:tc>
          <w:tcPr>
            <w:tcW w:w="946" w:type="dxa"/>
            <w:tcBorders>
              <w:top w:val="nil"/>
              <w:left w:val="nil"/>
              <w:bottom w:val="single" w:sz="4" w:space="0" w:color="auto"/>
              <w:right w:val="single" w:sz="4" w:space="0" w:color="auto"/>
            </w:tcBorders>
            <w:shd w:val="clear" w:color="auto" w:fill="auto"/>
            <w:vAlign w:val="center"/>
            <w:hideMark/>
          </w:tcPr>
          <w:p w14:paraId="1534081C" w14:textId="47C7CFDC"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Biodiversität</w:t>
            </w:r>
          </w:p>
        </w:tc>
        <w:tc>
          <w:tcPr>
            <w:tcW w:w="709" w:type="dxa"/>
            <w:tcBorders>
              <w:top w:val="nil"/>
              <w:left w:val="nil"/>
              <w:bottom w:val="single" w:sz="4" w:space="0" w:color="auto"/>
              <w:right w:val="single" w:sz="4" w:space="0" w:color="auto"/>
            </w:tcBorders>
            <w:shd w:val="clear" w:color="auto" w:fill="auto"/>
            <w:vAlign w:val="center"/>
            <w:hideMark/>
          </w:tcPr>
          <w:p w14:paraId="0827C748" w14:textId="1AC584C7"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Wasser</w:t>
            </w:r>
          </w:p>
        </w:tc>
        <w:tc>
          <w:tcPr>
            <w:tcW w:w="853" w:type="dxa"/>
            <w:tcBorders>
              <w:top w:val="nil"/>
              <w:left w:val="nil"/>
              <w:bottom w:val="single" w:sz="4" w:space="0" w:color="auto"/>
              <w:right w:val="single" w:sz="4" w:space="0" w:color="auto"/>
            </w:tcBorders>
            <w:shd w:val="clear" w:color="auto" w:fill="auto"/>
            <w:vAlign w:val="center"/>
            <w:hideMark/>
          </w:tcPr>
          <w:p w14:paraId="7914D5F7" w14:textId="206703C3"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Ressourcen und Abfall</w:t>
            </w:r>
          </w:p>
        </w:tc>
        <w:tc>
          <w:tcPr>
            <w:tcW w:w="990" w:type="dxa"/>
            <w:tcBorders>
              <w:top w:val="nil"/>
              <w:left w:val="nil"/>
              <w:bottom w:val="single" w:sz="4" w:space="0" w:color="auto"/>
              <w:right w:val="single" w:sz="4" w:space="0" w:color="auto"/>
            </w:tcBorders>
            <w:shd w:val="clear" w:color="auto" w:fill="auto"/>
            <w:vAlign w:val="center"/>
            <w:hideMark/>
          </w:tcPr>
          <w:p w14:paraId="2F616981" w14:textId="6F8D93E9"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Belegschaft Merkmale</w:t>
            </w:r>
          </w:p>
        </w:tc>
        <w:tc>
          <w:tcPr>
            <w:tcW w:w="992" w:type="dxa"/>
            <w:tcBorders>
              <w:top w:val="nil"/>
              <w:left w:val="nil"/>
              <w:bottom w:val="single" w:sz="4" w:space="0" w:color="auto"/>
              <w:right w:val="single" w:sz="4" w:space="0" w:color="auto"/>
            </w:tcBorders>
            <w:shd w:val="clear" w:color="auto" w:fill="auto"/>
            <w:vAlign w:val="center"/>
            <w:hideMark/>
          </w:tcPr>
          <w:p w14:paraId="47194E9B" w14:textId="606E2A19"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Gesundheit und Sicherheit</w:t>
            </w:r>
          </w:p>
        </w:tc>
        <w:tc>
          <w:tcPr>
            <w:tcW w:w="992" w:type="dxa"/>
            <w:tcBorders>
              <w:top w:val="nil"/>
              <w:left w:val="nil"/>
              <w:bottom w:val="single" w:sz="4" w:space="0" w:color="auto"/>
              <w:right w:val="single" w:sz="4" w:space="0" w:color="auto"/>
            </w:tcBorders>
            <w:shd w:val="clear" w:color="auto" w:fill="auto"/>
            <w:vAlign w:val="center"/>
            <w:hideMark/>
          </w:tcPr>
          <w:p w14:paraId="30E97ADC" w14:textId="4AF7627F"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Vergütung und Schulungen</w:t>
            </w:r>
          </w:p>
        </w:tc>
        <w:tc>
          <w:tcPr>
            <w:tcW w:w="992" w:type="dxa"/>
            <w:tcBorders>
              <w:top w:val="nil"/>
              <w:left w:val="nil"/>
              <w:bottom w:val="single" w:sz="4" w:space="0" w:color="auto"/>
              <w:right w:val="single" w:sz="4" w:space="0" w:color="auto"/>
            </w:tcBorders>
            <w:shd w:val="clear" w:color="auto" w:fill="auto"/>
            <w:vAlign w:val="center"/>
            <w:hideMark/>
          </w:tcPr>
          <w:p w14:paraId="081B08A4" w14:textId="5094A28A"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Wertschöpf-</w:t>
            </w:r>
            <w:proofErr w:type="spellStart"/>
            <w:r w:rsidRPr="009809FE">
              <w:rPr>
                <w:rFonts w:eastAsia="Times New Roman" w:cs="Times New Roman"/>
                <w:color w:val="000000"/>
                <w:kern w:val="0"/>
                <w:sz w:val="14"/>
                <w:szCs w:val="14"/>
                <w14:ligatures w14:val="none"/>
              </w:rPr>
              <w:t>ungskette</w:t>
            </w:r>
            <w:proofErr w:type="spellEnd"/>
          </w:p>
        </w:tc>
        <w:tc>
          <w:tcPr>
            <w:tcW w:w="882" w:type="dxa"/>
            <w:tcBorders>
              <w:top w:val="nil"/>
              <w:left w:val="nil"/>
              <w:bottom w:val="single" w:sz="4" w:space="0" w:color="auto"/>
              <w:right w:val="single" w:sz="8" w:space="0" w:color="auto"/>
            </w:tcBorders>
            <w:shd w:val="clear" w:color="auto" w:fill="auto"/>
            <w:vAlign w:val="center"/>
            <w:hideMark/>
          </w:tcPr>
          <w:p w14:paraId="10273055" w14:textId="5215B855" w:rsidR="00FB7BB0" w:rsidRPr="009809FE" w:rsidRDefault="00FB7BB0" w:rsidP="00907697">
            <w:pPr>
              <w:spacing w:after="0"/>
              <w:jc w:val="center"/>
              <w:rPr>
                <w:rFonts w:eastAsia="Times New Roman" w:cs="Times New Roman"/>
                <w:color w:val="000000"/>
                <w:kern w:val="0"/>
                <w:sz w:val="14"/>
                <w:szCs w:val="14"/>
                <w14:ligatures w14:val="none"/>
              </w:rPr>
            </w:pPr>
            <w:r w:rsidRPr="009809FE">
              <w:rPr>
                <w:rFonts w:eastAsia="Times New Roman" w:cs="Times New Roman"/>
                <w:color w:val="000000"/>
                <w:kern w:val="0"/>
                <w:sz w:val="14"/>
                <w:szCs w:val="14"/>
                <w14:ligatures w14:val="none"/>
              </w:rPr>
              <w:t>Korruption und Bestechung</w:t>
            </w:r>
          </w:p>
        </w:tc>
      </w:tr>
      <w:tr w:rsidR="00DC3ED2" w:rsidRPr="009809FE" w14:paraId="550DA666" w14:textId="77777777" w:rsidTr="00634351">
        <w:trPr>
          <w:trHeight w:val="300"/>
        </w:trPr>
        <w:tc>
          <w:tcPr>
            <w:tcW w:w="710"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2674DD02" w14:textId="67FE7D60"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291CB18E" wp14:editId="4CD45AB8">
                  <wp:extent cx="144000" cy="144000"/>
                  <wp:effectExtent l="0" t="0" r="8890" b="8890"/>
                  <wp:docPr id="1663318974"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815" w:type="dxa"/>
            <w:tcBorders>
              <w:top w:val="single" w:sz="4" w:space="0" w:color="auto"/>
              <w:left w:val="nil"/>
              <w:bottom w:val="single" w:sz="8" w:space="0" w:color="auto"/>
              <w:right w:val="single" w:sz="4" w:space="0" w:color="auto"/>
            </w:tcBorders>
            <w:shd w:val="clear" w:color="auto" w:fill="auto"/>
            <w:noWrap/>
            <w:vAlign w:val="center"/>
            <w:hideMark/>
          </w:tcPr>
          <w:p w14:paraId="6C4F6A51" w14:textId="3821F036" w:rsidR="00DC3ED2" w:rsidRPr="009809FE" w:rsidRDefault="00DC3ED2" w:rsidP="00DC3ED2">
            <w:pPr>
              <w:spacing w:after="0"/>
              <w:jc w:val="center"/>
              <w:rPr>
                <w:rFonts w:ascii="Gilroy-Bold" w:eastAsia="Times New Roman" w:hAnsi="Gilroy-Bold" w:cs="Times New Roman"/>
                <w:color w:val="000000"/>
                <w:kern w:val="0"/>
                <w:sz w:val="14"/>
                <w:szCs w:val="14"/>
                <w14:ligatures w14:val="none"/>
              </w:rPr>
            </w:pPr>
            <w:r w:rsidRPr="00DB473D">
              <w:rPr>
                <w:rFonts w:ascii="Gilroy-Bold" w:eastAsia="Times New Roman" w:hAnsi="Gilroy-Bold" w:cs="Times New Roman"/>
                <w:color w:val="FFC000"/>
                <w:kern w:val="0"/>
                <w:sz w:val="40"/>
                <w:szCs w:val="40"/>
                <w14:ligatures w14:val="none"/>
              </w:rPr>
              <w:t>~</w:t>
            </w:r>
          </w:p>
        </w:tc>
        <w:tc>
          <w:tcPr>
            <w:tcW w:w="932" w:type="dxa"/>
            <w:tcBorders>
              <w:top w:val="single" w:sz="4" w:space="0" w:color="auto"/>
              <w:left w:val="nil"/>
              <w:bottom w:val="single" w:sz="8" w:space="0" w:color="auto"/>
              <w:right w:val="single" w:sz="4" w:space="0" w:color="auto"/>
            </w:tcBorders>
            <w:shd w:val="clear" w:color="auto" w:fill="auto"/>
            <w:noWrap/>
            <w:vAlign w:val="center"/>
            <w:hideMark/>
          </w:tcPr>
          <w:p w14:paraId="3DAEA867" w14:textId="3F130EA4" w:rsidR="00DC3ED2" w:rsidRPr="009809FE" w:rsidRDefault="00DC3ED2" w:rsidP="00DC3ED2">
            <w:pPr>
              <w:spacing w:after="0"/>
              <w:jc w:val="center"/>
              <w:rPr>
                <w:rFonts w:eastAsia="Times New Roman" w:cs="Times New Roman"/>
                <w:color w:val="000000"/>
                <w:kern w:val="0"/>
                <w:sz w:val="14"/>
                <w:szCs w:val="14"/>
                <w14:ligatures w14:val="none"/>
              </w:rPr>
            </w:pPr>
            <w:r w:rsidRPr="00DB473D">
              <w:rPr>
                <w:rFonts w:eastAsia="Times New Roman" w:cs="Times New Roman"/>
                <w:color w:val="D1D1D1" w:themeColor="background2" w:themeShade="E6"/>
                <w:kern w:val="0"/>
                <w:sz w:val="36"/>
                <w:szCs w:val="36"/>
                <w14:ligatures w14:val="none"/>
              </w:rPr>
              <w:t>-</w:t>
            </w:r>
          </w:p>
        </w:tc>
        <w:tc>
          <w:tcPr>
            <w:tcW w:w="946" w:type="dxa"/>
            <w:tcBorders>
              <w:top w:val="single" w:sz="4" w:space="0" w:color="auto"/>
              <w:left w:val="nil"/>
              <w:bottom w:val="single" w:sz="8" w:space="0" w:color="auto"/>
              <w:right w:val="single" w:sz="4" w:space="0" w:color="auto"/>
            </w:tcBorders>
            <w:shd w:val="clear" w:color="auto" w:fill="auto"/>
            <w:noWrap/>
            <w:vAlign w:val="center"/>
            <w:hideMark/>
          </w:tcPr>
          <w:p w14:paraId="707F3E5F" w14:textId="0E99F845"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DB473D">
              <w:rPr>
                <w:rFonts w:eastAsia="Times New Roman" w:cs="Times New Roman"/>
                <w:color w:val="D1D1D1" w:themeColor="background2" w:themeShade="E6"/>
                <w:kern w:val="0"/>
                <w:sz w:val="36"/>
                <w:szCs w:val="36"/>
                <w14:ligatures w14:val="none"/>
              </w:rPr>
              <w:t>-</w:t>
            </w:r>
          </w:p>
        </w:tc>
        <w:tc>
          <w:tcPr>
            <w:tcW w:w="709" w:type="dxa"/>
            <w:tcBorders>
              <w:top w:val="single" w:sz="4" w:space="0" w:color="auto"/>
              <w:left w:val="nil"/>
              <w:bottom w:val="single" w:sz="8" w:space="0" w:color="auto"/>
              <w:right w:val="single" w:sz="4" w:space="0" w:color="auto"/>
            </w:tcBorders>
            <w:shd w:val="clear" w:color="auto" w:fill="auto"/>
            <w:noWrap/>
            <w:vAlign w:val="center"/>
            <w:hideMark/>
          </w:tcPr>
          <w:p w14:paraId="5C88C33D" w14:textId="0C451A26"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5208E6DD" wp14:editId="3A8D9BEE">
                  <wp:extent cx="144000" cy="144000"/>
                  <wp:effectExtent l="0" t="0" r="8890" b="8890"/>
                  <wp:docPr id="101767921" name="Grafik 5" descr="Marke Kreuz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1859" name="Grafik 1637551859" descr="Marke Kreuz mit einfarbiger Füllung"/>
                          <pic:cNvPicPr/>
                        </pic:nvPicPr>
                        <pic:blipFill>
                          <a:blip r:embed="rId19">
                            <a:extLst>
                              <a:ext uri="{96DAC541-7B7A-43D3-8B79-37D633B846F1}">
                                <asvg:svgBlip xmlns:asvg="http://schemas.microsoft.com/office/drawing/2016/SVG/main" r:embed="rId20"/>
                              </a:ext>
                            </a:extLst>
                          </a:blip>
                          <a:stretch>
                            <a:fillRect/>
                          </a:stretch>
                        </pic:blipFill>
                        <pic:spPr>
                          <a:xfrm>
                            <a:off x="0" y="0"/>
                            <a:ext cx="144000" cy="144000"/>
                          </a:xfrm>
                          <a:prstGeom prst="rect">
                            <a:avLst/>
                          </a:prstGeom>
                        </pic:spPr>
                      </pic:pic>
                    </a:graphicData>
                  </a:graphic>
                </wp:inline>
              </w:drawing>
            </w:r>
          </w:p>
        </w:tc>
        <w:tc>
          <w:tcPr>
            <w:tcW w:w="853" w:type="dxa"/>
            <w:tcBorders>
              <w:top w:val="single" w:sz="4" w:space="0" w:color="auto"/>
              <w:left w:val="nil"/>
              <w:bottom w:val="single" w:sz="8" w:space="0" w:color="auto"/>
              <w:right w:val="single" w:sz="4" w:space="0" w:color="auto"/>
            </w:tcBorders>
            <w:shd w:val="clear" w:color="auto" w:fill="auto"/>
            <w:noWrap/>
            <w:vAlign w:val="center"/>
            <w:hideMark/>
          </w:tcPr>
          <w:p w14:paraId="05B6D767" w14:textId="56E2DA2E"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57D9053B" wp14:editId="3BAA7F33">
                  <wp:extent cx="144000" cy="144000"/>
                  <wp:effectExtent l="0" t="0" r="8890" b="8890"/>
                  <wp:docPr id="844829989" name="Grafik 5" descr="Marke Kreuz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1859" name="Grafik 1637551859" descr="Marke Kreuz mit einfarbiger Füllung"/>
                          <pic:cNvPicPr/>
                        </pic:nvPicPr>
                        <pic:blipFill>
                          <a:blip r:embed="rId19">
                            <a:extLst>
                              <a:ext uri="{96DAC541-7B7A-43D3-8B79-37D633B846F1}">
                                <asvg:svgBlip xmlns:asvg="http://schemas.microsoft.com/office/drawing/2016/SVG/main" r:embed="rId20"/>
                              </a:ext>
                            </a:extLst>
                          </a:blip>
                          <a:stretch>
                            <a:fillRect/>
                          </a:stretch>
                        </pic:blipFill>
                        <pic:spPr>
                          <a:xfrm>
                            <a:off x="0" y="0"/>
                            <a:ext cx="144000" cy="144000"/>
                          </a:xfrm>
                          <a:prstGeom prst="rect">
                            <a:avLst/>
                          </a:prstGeom>
                        </pic:spPr>
                      </pic:pic>
                    </a:graphicData>
                  </a:graphic>
                </wp:inline>
              </w:drawing>
            </w:r>
          </w:p>
        </w:tc>
        <w:tc>
          <w:tcPr>
            <w:tcW w:w="990" w:type="dxa"/>
            <w:tcBorders>
              <w:top w:val="single" w:sz="4" w:space="0" w:color="auto"/>
              <w:left w:val="nil"/>
              <w:bottom w:val="single" w:sz="8" w:space="0" w:color="auto"/>
              <w:right w:val="single" w:sz="4" w:space="0" w:color="auto"/>
            </w:tcBorders>
            <w:shd w:val="clear" w:color="auto" w:fill="auto"/>
            <w:noWrap/>
            <w:vAlign w:val="center"/>
            <w:hideMark/>
          </w:tcPr>
          <w:p w14:paraId="52722E88" w14:textId="77D58E51"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56C19EA7" wp14:editId="5CF055CA">
                  <wp:extent cx="144000" cy="144000"/>
                  <wp:effectExtent l="0" t="0" r="8890" b="8890"/>
                  <wp:docPr id="266193590"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992" w:type="dxa"/>
            <w:tcBorders>
              <w:top w:val="single" w:sz="4" w:space="0" w:color="auto"/>
              <w:left w:val="nil"/>
              <w:bottom w:val="single" w:sz="8" w:space="0" w:color="auto"/>
              <w:right w:val="single" w:sz="4" w:space="0" w:color="auto"/>
            </w:tcBorders>
            <w:shd w:val="clear" w:color="auto" w:fill="auto"/>
            <w:noWrap/>
            <w:vAlign w:val="center"/>
            <w:hideMark/>
          </w:tcPr>
          <w:p w14:paraId="01700661" w14:textId="37A444A4"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33EA1581" wp14:editId="3647CC1B">
                  <wp:extent cx="144000" cy="144000"/>
                  <wp:effectExtent l="0" t="0" r="8890" b="8890"/>
                  <wp:docPr id="1195171718"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992" w:type="dxa"/>
            <w:tcBorders>
              <w:top w:val="single" w:sz="4" w:space="0" w:color="auto"/>
              <w:left w:val="nil"/>
              <w:bottom w:val="single" w:sz="8" w:space="0" w:color="auto"/>
              <w:right w:val="single" w:sz="4" w:space="0" w:color="auto"/>
            </w:tcBorders>
            <w:shd w:val="clear" w:color="auto" w:fill="auto"/>
            <w:noWrap/>
            <w:vAlign w:val="center"/>
            <w:hideMark/>
          </w:tcPr>
          <w:p w14:paraId="41B16B17" w14:textId="46A6AA73"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02E5E076" wp14:editId="47E0CACF">
                  <wp:extent cx="144000" cy="144000"/>
                  <wp:effectExtent l="0" t="0" r="8890" b="8890"/>
                  <wp:docPr id="321539890"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c>
          <w:tcPr>
            <w:tcW w:w="992" w:type="dxa"/>
            <w:tcBorders>
              <w:top w:val="single" w:sz="4" w:space="0" w:color="auto"/>
              <w:left w:val="nil"/>
              <w:bottom w:val="single" w:sz="8" w:space="0" w:color="auto"/>
              <w:right w:val="single" w:sz="4" w:space="0" w:color="auto"/>
            </w:tcBorders>
            <w:shd w:val="clear" w:color="auto" w:fill="auto"/>
            <w:noWrap/>
            <w:vAlign w:val="center"/>
            <w:hideMark/>
          </w:tcPr>
          <w:p w14:paraId="4E661F82" w14:textId="1984F09E"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1C0FA688" wp14:editId="1F746DAD">
                  <wp:extent cx="144000" cy="144000"/>
                  <wp:effectExtent l="0" t="0" r="8890" b="8890"/>
                  <wp:docPr id="1831565480" name="Grafik 5" descr="Marke Kreuz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1859" name="Grafik 1637551859" descr="Marke Kreuz mit einfarbiger Füllung"/>
                          <pic:cNvPicPr/>
                        </pic:nvPicPr>
                        <pic:blipFill>
                          <a:blip r:embed="rId19">
                            <a:extLst>
                              <a:ext uri="{96DAC541-7B7A-43D3-8B79-37D633B846F1}">
                                <asvg:svgBlip xmlns:asvg="http://schemas.microsoft.com/office/drawing/2016/SVG/main" r:embed="rId20"/>
                              </a:ext>
                            </a:extLst>
                          </a:blip>
                          <a:stretch>
                            <a:fillRect/>
                          </a:stretch>
                        </pic:blipFill>
                        <pic:spPr>
                          <a:xfrm>
                            <a:off x="0" y="0"/>
                            <a:ext cx="144000" cy="144000"/>
                          </a:xfrm>
                          <a:prstGeom prst="rect">
                            <a:avLst/>
                          </a:prstGeom>
                        </pic:spPr>
                      </pic:pic>
                    </a:graphicData>
                  </a:graphic>
                </wp:inline>
              </w:drawing>
            </w:r>
          </w:p>
        </w:tc>
        <w:tc>
          <w:tcPr>
            <w:tcW w:w="882" w:type="dxa"/>
            <w:tcBorders>
              <w:top w:val="single" w:sz="4" w:space="0" w:color="auto"/>
              <w:left w:val="nil"/>
              <w:bottom w:val="single" w:sz="8" w:space="0" w:color="auto"/>
              <w:right w:val="single" w:sz="8" w:space="0" w:color="auto"/>
            </w:tcBorders>
            <w:shd w:val="clear" w:color="auto" w:fill="auto"/>
            <w:noWrap/>
            <w:vAlign w:val="center"/>
            <w:hideMark/>
          </w:tcPr>
          <w:p w14:paraId="3ED38E7A" w14:textId="2D709A93" w:rsidR="00DC3ED2" w:rsidRPr="009809FE" w:rsidRDefault="00DC3ED2" w:rsidP="00DC3ED2">
            <w:pPr>
              <w:spacing w:after="0"/>
              <w:jc w:val="center"/>
              <w:rPr>
                <w:rFonts w:ascii="Aptos Narrow" w:eastAsia="Times New Roman" w:hAnsi="Aptos Narrow" w:cs="Times New Roman"/>
                <w:color w:val="000000"/>
                <w:kern w:val="0"/>
                <w:sz w:val="14"/>
                <w:szCs w:val="14"/>
                <w14:ligatures w14:val="none"/>
              </w:rPr>
            </w:pPr>
            <w:r w:rsidRPr="009809FE">
              <w:rPr>
                <w:rFonts w:ascii="Aptos Narrow" w:eastAsia="Times New Roman" w:hAnsi="Aptos Narrow" w:cs="Times New Roman"/>
                <w:noProof/>
                <w:color w:val="000000"/>
                <w:kern w:val="0"/>
                <w:sz w:val="14"/>
                <w:szCs w:val="14"/>
              </w:rPr>
              <w:drawing>
                <wp:inline distT="0" distB="0" distL="0" distR="0" wp14:anchorId="53E6D736" wp14:editId="59DB1C57">
                  <wp:extent cx="144000" cy="144000"/>
                  <wp:effectExtent l="0" t="0" r="8890" b="8890"/>
                  <wp:docPr id="581845283" name="Grafik 4" descr="Häk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7509" name="Grafik 1093217509" descr="Häkchen mit einfarbiger Füllung"/>
                          <pic:cNvPicPr/>
                        </pic:nvPicPr>
                        <pic:blipFill>
                          <a:blip r:embed="rId17">
                            <a:extLst>
                              <a:ext uri="{96DAC541-7B7A-43D3-8B79-37D633B846F1}">
                                <asvg:svgBlip xmlns:asvg="http://schemas.microsoft.com/office/drawing/2016/SVG/main" r:embed="rId18"/>
                              </a:ext>
                            </a:extLst>
                          </a:blip>
                          <a:stretch>
                            <a:fillRect/>
                          </a:stretch>
                        </pic:blipFill>
                        <pic:spPr>
                          <a:xfrm>
                            <a:off x="0" y="0"/>
                            <a:ext cx="144000" cy="144000"/>
                          </a:xfrm>
                          <a:prstGeom prst="rect">
                            <a:avLst/>
                          </a:prstGeom>
                        </pic:spPr>
                      </pic:pic>
                    </a:graphicData>
                  </a:graphic>
                </wp:inline>
              </w:drawing>
            </w:r>
          </w:p>
        </w:tc>
      </w:tr>
    </w:tbl>
    <w:p w14:paraId="73E96EDD" w14:textId="77777777" w:rsidR="00CC2194" w:rsidRPr="009809FE" w:rsidRDefault="00CC2194" w:rsidP="00684D06"/>
    <w:p w14:paraId="18F05B88" w14:textId="33AAFD08" w:rsidR="00907697" w:rsidRPr="009809FE" w:rsidRDefault="00907697" w:rsidP="00096719">
      <w:pPr>
        <w:pStyle w:val="Heading2"/>
      </w:pPr>
      <w:bookmarkStart w:id="4" w:name="_Toc187409599"/>
      <w:r w:rsidRPr="009809FE">
        <w:t>Zu den einzelnen Offenlegungs-Indikatoren:</w:t>
      </w:r>
      <w:bookmarkEnd w:id="4"/>
    </w:p>
    <w:p w14:paraId="1D6CBCD6" w14:textId="77777777" w:rsidR="00FC419C" w:rsidRDefault="00FC419C" w:rsidP="00FC419C">
      <w:r>
        <w:t xml:space="preserve">B2: </w:t>
      </w:r>
      <w:proofErr w:type="spellStart"/>
      <w:r>
        <w:t>Nibra</w:t>
      </w:r>
      <w:proofErr w:type="spellEnd"/>
      <w:r>
        <w:t xml:space="preserve"> hat umfangreiche Übergangspraktiken implementiert, darunter Home-Office/flexible Arbeitszeiten, Mitarbeiterweiterbildung, Gesundheitsförderung, TÜV-Kurse, eine eigene Sicherheitsfachkraft sowie Kooperationen mit ÖZIV Burgenland und </w:t>
      </w:r>
      <w:proofErr w:type="spellStart"/>
      <w:r>
        <w:t>Social</w:t>
      </w:r>
      <w:proofErr w:type="spellEnd"/>
      <w:r>
        <w:t xml:space="preserve"> City Vienna. Umweltmaßnahmen umfassen LED-Beleuchtung, Mülltrennung und lokale Beschaffung. Geplant sind E-Fahrzeuge und PV-Anlagen.</w:t>
      </w:r>
    </w:p>
    <w:p w14:paraId="6F950C92" w14:textId="66EAC8F9" w:rsidR="00FC419C" w:rsidRDefault="00FC419C" w:rsidP="00FC419C">
      <w:r>
        <w:t xml:space="preserve">B3: Der Energieverbrauch setzt sich zusammen aus 56.206 kWh Strom, 121.601 kWh Erdgas sowie 55.028,04 Liter Diesel und 7.764,82 Liter Benzin. Die </w:t>
      </w:r>
      <w:proofErr w:type="spellStart"/>
      <w:r>
        <w:t>Scope</w:t>
      </w:r>
      <w:proofErr w:type="spellEnd"/>
      <w:r>
        <w:t xml:space="preserve"> 1 und 2 THG-Emissionen wurden </w:t>
      </w:r>
      <w:r w:rsidR="00D07431">
        <w:t xml:space="preserve">hingegen noch </w:t>
      </w:r>
      <w:r>
        <w:t xml:space="preserve">nicht </w:t>
      </w:r>
      <w:r w:rsidR="00D07431">
        <w:t>erfasst</w:t>
      </w:r>
      <w:r>
        <w:t>.</w:t>
      </w:r>
    </w:p>
    <w:p w14:paraId="44102B09" w14:textId="77777777" w:rsidR="00FC419C" w:rsidRDefault="00FC419C" w:rsidP="00FC419C">
      <w:r>
        <w:t xml:space="preserve">B4: Die Offenlegung zur Verschmutzung von Luft, Wasser und Boden ist für </w:t>
      </w:r>
      <w:proofErr w:type="spellStart"/>
      <w:r>
        <w:t>Nibra</w:t>
      </w:r>
      <w:proofErr w:type="spellEnd"/>
      <w:r>
        <w:t xml:space="preserve"> als nicht zutreffend eingestuft, da keine Schadstoffe freigesetzt werden.</w:t>
      </w:r>
    </w:p>
    <w:p w14:paraId="3B4FC49F" w14:textId="77777777" w:rsidR="00FC419C" w:rsidRDefault="00FC419C" w:rsidP="00FC419C">
      <w:r>
        <w:t xml:space="preserve">B5: Die Biodiversitätsoffenlegung ist für </w:t>
      </w:r>
      <w:proofErr w:type="spellStart"/>
      <w:r>
        <w:t>Nibra</w:t>
      </w:r>
      <w:proofErr w:type="spellEnd"/>
      <w:r>
        <w:t xml:space="preserve"> nicht zutreffend, da keine Standorte in oder nahe biodiversitätssensitiven Gebieten bestehen.</w:t>
      </w:r>
    </w:p>
    <w:p w14:paraId="7E36E51E" w14:textId="27F1A276" w:rsidR="00FC419C" w:rsidRDefault="00FC419C" w:rsidP="00FC419C">
      <w:r w:rsidRPr="00A53532">
        <w:t xml:space="preserve">B6: </w:t>
      </w:r>
      <w:proofErr w:type="spellStart"/>
      <w:r w:rsidRPr="00A53532">
        <w:t>Nibra</w:t>
      </w:r>
      <w:proofErr w:type="spellEnd"/>
      <w:r w:rsidRPr="00A53532">
        <w:t xml:space="preserve"> </w:t>
      </w:r>
      <w:r w:rsidR="0082601A" w:rsidRPr="00A53532">
        <w:t>lie</w:t>
      </w:r>
      <w:r w:rsidR="00A53532" w:rsidRPr="00A53532">
        <w:t>f</w:t>
      </w:r>
      <w:r w:rsidR="0082601A" w:rsidRPr="00A53532">
        <w:t>e</w:t>
      </w:r>
      <w:r w:rsidR="00A53532" w:rsidRPr="00A53532">
        <w:t>rt</w:t>
      </w:r>
      <w:r w:rsidR="0082601A" w:rsidRPr="00A53532">
        <w:t xml:space="preserve"> </w:t>
      </w:r>
      <w:r w:rsidR="00BF7602" w:rsidRPr="00A53532">
        <w:t xml:space="preserve">aktuell </w:t>
      </w:r>
      <w:r w:rsidRPr="00A53532">
        <w:t>keine</w:t>
      </w:r>
      <w:r w:rsidR="00A53532" w:rsidRPr="00A53532">
        <w:t xml:space="preserve"> Daten zu </w:t>
      </w:r>
      <w:r w:rsidRPr="00A53532">
        <w:t>Wasserverbrauch oder -entzug</w:t>
      </w:r>
      <w:r w:rsidRPr="0082601A">
        <w:rPr>
          <w:highlight w:val="yellow"/>
        </w:rPr>
        <w:t>.</w:t>
      </w:r>
    </w:p>
    <w:p w14:paraId="1B00BC8B" w14:textId="77777777" w:rsidR="00FC419C" w:rsidRDefault="00FC419C" w:rsidP="00FC419C">
      <w:r>
        <w:t>B7: Im Bereich Ressourcenverbrauch und Abfallmanagement liegen keine quantitativen Daten vor.</w:t>
      </w:r>
    </w:p>
    <w:p w14:paraId="064DD1BA" w14:textId="253F96C6" w:rsidR="00FC419C" w:rsidRDefault="00FC419C" w:rsidP="00FC419C">
      <w:r w:rsidRPr="00A53532">
        <w:t xml:space="preserve">B8: </w:t>
      </w:r>
      <w:proofErr w:type="spellStart"/>
      <w:r w:rsidRPr="00A53532">
        <w:t>Nibra</w:t>
      </w:r>
      <w:proofErr w:type="spellEnd"/>
      <w:r w:rsidRPr="00A53532">
        <w:t xml:space="preserve"> beschäftigt insgesamt 74 </w:t>
      </w:r>
      <w:r w:rsidR="00A53532" w:rsidRPr="00A53532">
        <w:t>Mitarbeiter</w:t>
      </w:r>
      <w:r w:rsidRPr="00A53532">
        <w:t xml:space="preserve"> (72 Vollzeit, 2 Teilzeit), davon 65 männlich und 9 weiblich, alle mit unbefristeten Verträgen.</w:t>
      </w:r>
    </w:p>
    <w:p w14:paraId="72738D02" w14:textId="77777777" w:rsidR="00FC419C" w:rsidRDefault="00FC419C" w:rsidP="00FC419C">
      <w:r>
        <w:t>B9: Es wurden 4 meldepflichtige Arbeitsunfälle und keine Todesfälle registriert. Maßnahmen zur Arbeitssicherheit sind implementiert.</w:t>
      </w:r>
    </w:p>
    <w:p w14:paraId="55F567A8" w14:textId="092C01B1" w:rsidR="00FC419C" w:rsidRDefault="00FC419C" w:rsidP="00FC419C">
      <w:r>
        <w:t>B10: Der Einstiegslohn liegt 10 % über dem Mindestlohn, die geschlechterbezogene Lohnlücke beträgt 12 %. Die durchschnittlichen Schulungsstunden betragen 2 Stunden für Männer und 1,5 Stunden für Frauen.</w:t>
      </w:r>
    </w:p>
    <w:p w14:paraId="42968175" w14:textId="77777777" w:rsidR="00FC419C" w:rsidRDefault="00FC419C" w:rsidP="00FC419C">
      <w:r>
        <w:t>B11: Es existiert kein formaler Prozess zur Identifizierung von betroffenen Stakeholdern in der Wertschöpfungskette.</w:t>
      </w:r>
    </w:p>
    <w:p w14:paraId="3D871485" w14:textId="22F12EC9" w:rsidR="00CC2194" w:rsidRDefault="00FC419C" w:rsidP="00FC419C">
      <w:r>
        <w:t>B12: Es liegen keine Verurteilungen oder Bußgelder wegen Korruption oder Bestechung vor.</w:t>
      </w:r>
    </w:p>
    <w:p w14:paraId="0DE92D0E" w14:textId="77777777" w:rsidR="00FC419C" w:rsidRDefault="00FC419C" w:rsidP="00FC419C"/>
    <w:p w14:paraId="2FE33370" w14:textId="77777777" w:rsidR="00FC419C" w:rsidRPr="009809FE" w:rsidRDefault="00FC419C" w:rsidP="00FC419C"/>
    <w:p w14:paraId="577396E3" w14:textId="77777777" w:rsidR="00935939" w:rsidRPr="009809FE" w:rsidRDefault="00935939" w:rsidP="00935939">
      <w:pPr>
        <w:pStyle w:val="Heading2"/>
      </w:pPr>
      <w:bookmarkStart w:id="5" w:name="_Toc187409600"/>
      <w:r w:rsidRPr="009809FE">
        <w:t>Stärken und Verbesserungspotenziale</w:t>
      </w:r>
      <w:bookmarkEnd w:id="5"/>
    </w:p>
    <w:p w14:paraId="1B27C3F4" w14:textId="77777777" w:rsidR="00FC419C" w:rsidRPr="00FC419C" w:rsidRDefault="00FC419C" w:rsidP="00FC419C">
      <w:pPr>
        <w:ind w:left="350"/>
        <w:rPr>
          <w:rFonts w:ascii="Gilroy-Bold" w:hAnsi="Gilroy-Bold"/>
          <w:lang w:val="en-GB"/>
        </w:rPr>
      </w:pPr>
      <w:proofErr w:type="spellStart"/>
      <w:r w:rsidRPr="00FC419C">
        <w:rPr>
          <w:rFonts w:ascii="Gilroy-Bold" w:hAnsi="Gilroy-Bold"/>
          <w:lang w:val="en-GB"/>
        </w:rPr>
        <w:t>Stärken</w:t>
      </w:r>
      <w:proofErr w:type="spellEnd"/>
      <w:r w:rsidRPr="00FC419C">
        <w:rPr>
          <w:rFonts w:ascii="Gilroy-Bold" w:hAnsi="Gilroy-Bold"/>
          <w:lang w:val="en-GB"/>
        </w:rPr>
        <w:t>:</w:t>
      </w:r>
    </w:p>
    <w:p w14:paraId="5F952E26" w14:textId="77777777" w:rsidR="00FC419C" w:rsidRPr="00FC419C" w:rsidRDefault="00FC419C">
      <w:pPr>
        <w:numPr>
          <w:ilvl w:val="0"/>
          <w:numId w:val="7"/>
        </w:numPr>
      </w:pPr>
      <w:r w:rsidRPr="00FC419C">
        <w:lastRenderedPageBreak/>
        <w:t xml:space="preserve">Umfassende Übergangspraktiken zur Nachhaltigkeit (B2): </w:t>
      </w:r>
      <w:proofErr w:type="spellStart"/>
      <w:r w:rsidRPr="00FC419C">
        <w:t>Nibra</w:t>
      </w:r>
      <w:proofErr w:type="spellEnd"/>
      <w:r w:rsidRPr="00FC419C">
        <w:t xml:space="preserve"> hat bereits vielfältige Maßnahmen implementiert, darunter Mitarbeiterweiterbildung, eine eigene Sicherheitsfachkraft, Kooperationen mit sozialen Organisationen und verschiedene Umweltinitiativen wie LED-Beleuchtung und Mülltrennung.</w:t>
      </w:r>
    </w:p>
    <w:p w14:paraId="79183EB8" w14:textId="77777777" w:rsidR="00FC419C" w:rsidRPr="00FC419C" w:rsidRDefault="00FC419C">
      <w:pPr>
        <w:numPr>
          <w:ilvl w:val="0"/>
          <w:numId w:val="7"/>
        </w:numPr>
      </w:pPr>
      <w:r w:rsidRPr="00FC419C">
        <w:t>Starke Belegschaft mit hoher Beschäftigungssicherheit (B8): Das Unternehmen bietet allen 74 Mitarbeitern unbefristete Verträge und ermöglicht sowohl Vollzeit- als auch Teilzeitmodelle.</w:t>
      </w:r>
    </w:p>
    <w:p w14:paraId="322B0DA8" w14:textId="2DD801E1" w:rsidR="00FC419C" w:rsidRPr="00FC419C" w:rsidRDefault="00FC419C">
      <w:pPr>
        <w:numPr>
          <w:ilvl w:val="0"/>
          <w:numId w:val="7"/>
        </w:numPr>
      </w:pPr>
      <w:r w:rsidRPr="00FC419C">
        <w:t xml:space="preserve">Attraktive Vergütungsstruktur (B10): </w:t>
      </w:r>
      <w:r w:rsidRPr="00424868">
        <w:t>Der Einstiegslohn liegt deutlich über dem Mindestlohn (10</w:t>
      </w:r>
      <w:r w:rsidR="00424868" w:rsidRPr="00424868">
        <w:t xml:space="preserve"> %</w:t>
      </w:r>
      <w:r w:rsidRPr="00424868">
        <w:t>), was auf faire Entlohnung</w:t>
      </w:r>
      <w:r w:rsidRPr="00FC419C">
        <w:t xml:space="preserve"> hindeutet.</w:t>
      </w:r>
    </w:p>
    <w:p w14:paraId="38B7C6C4" w14:textId="77777777" w:rsidR="00FC419C" w:rsidRDefault="00FC419C">
      <w:pPr>
        <w:numPr>
          <w:ilvl w:val="0"/>
          <w:numId w:val="7"/>
        </w:numPr>
      </w:pPr>
      <w:r w:rsidRPr="00FC419C">
        <w:t xml:space="preserve">Integre Geschäftsführung (B12): </w:t>
      </w:r>
      <w:proofErr w:type="spellStart"/>
      <w:r w:rsidRPr="00FC419C">
        <w:t>Nibra</w:t>
      </w:r>
      <w:proofErr w:type="spellEnd"/>
      <w:r w:rsidRPr="00FC419C">
        <w:t xml:space="preserve"> zeigt eine einwandfreie Bilanz in Bezug auf Korruption und Bestechung, was das ethische Geschäftsgebaren unterstreicht.</w:t>
      </w:r>
    </w:p>
    <w:p w14:paraId="4C67D797" w14:textId="77777777" w:rsidR="00D61A32" w:rsidRPr="00FC419C" w:rsidRDefault="00D61A32" w:rsidP="00D61A32">
      <w:pPr>
        <w:ind w:left="720"/>
      </w:pPr>
    </w:p>
    <w:p w14:paraId="7D5113C8" w14:textId="77777777" w:rsidR="00FC419C" w:rsidRPr="00FC419C" w:rsidRDefault="00FC419C" w:rsidP="00FC419C">
      <w:pPr>
        <w:ind w:left="350"/>
        <w:rPr>
          <w:rFonts w:ascii="Gilroy-Bold" w:hAnsi="Gilroy-Bold"/>
          <w:lang w:val="en-GB"/>
        </w:rPr>
      </w:pPr>
      <w:proofErr w:type="spellStart"/>
      <w:r w:rsidRPr="00FC419C">
        <w:rPr>
          <w:rFonts w:ascii="Gilroy-Bold" w:hAnsi="Gilroy-Bold"/>
          <w:lang w:val="en-GB"/>
        </w:rPr>
        <w:t>Verbesserungspotenziale</w:t>
      </w:r>
      <w:proofErr w:type="spellEnd"/>
      <w:r w:rsidRPr="00FC419C">
        <w:rPr>
          <w:rFonts w:ascii="Gilroy-Bold" w:hAnsi="Gilroy-Bold"/>
          <w:lang w:val="en-GB"/>
        </w:rPr>
        <w:t>:</w:t>
      </w:r>
    </w:p>
    <w:p w14:paraId="2A70E3E8" w14:textId="77777777" w:rsidR="00FC419C" w:rsidRPr="00FC419C" w:rsidRDefault="00FC419C">
      <w:pPr>
        <w:numPr>
          <w:ilvl w:val="0"/>
          <w:numId w:val="8"/>
        </w:numPr>
      </w:pPr>
      <w:r w:rsidRPr="00FC419C">
        <w:t>Optimierung der Treibhausgasemissionen (B3): Trotz detaillierter Erfassung des Energieverbrauchs besteht Verbesserungspotenzial bei der Reduktion fossiler Brennstoffe, insbesondere im Fuhrpark.</w:t>
      </w:r>
    </w:p>
    <w:p w14:paraId="47E405AF" w14:textId="77777777" w:rsidR="00FC419C" w:rsidRPr="00FC419C" w:rsidRDefault="00FC419C">
      <w:pPr>
        <w:numPr>
          <w:ilvl w:val="0"/>
          <w:numId w:val="8"/>
        </w:numPr>
      </w:pPr>
      <w:r w:rsidRPr="00FC419C">
        <w:t>Systematisches Abfallmanagement (B7): Die fehlende quantitative Erfassung von Abfallmengen und Recyclingquoten bietet Raum für Verbesserungen im Bereich Kreislaufwirtschaft.</w:t>
      </w:r>
    </w:p>
    <w:p w14:paraId="11BAF294" w14:textId="77777777" w:rsidR="00FC419C" w:rsidRPr="00FC419C" w:rsidRDefault="00FC419C">
      <w:pPr>
        <w:numPr>
          <w:ilvl w:val="0"/>
          <w:numId w:val="8"/>
        </w:numPr>
      </w:pPr>
      <w:r w:rsidRPr="00FC419C">
        <w:t>Entwicklung eines strukturierten Stakeholder-Managements (B11): Ein formaler Prozess zur Identifikation und Einbindung von Stakeholdern in der Wertschöpfungskette fehlt bisher.</w:t>
      </w:r>
    </w:p>
    <w:p w14:paraId="4BF8CFBD" w14:textId="77777777" w:rsidR="00FC419C" w:rsidRPr="00FC419C" w:rsidRDefault="00FC419C">
      <w:pPr>
        <w:numPr>
          <w:ilvl w:val="0"/>
          <w:numId w:val="8"/>
        </w:numPr>
      </w:pPr>
      <w:r w:rsidRPr="00FC419C">
        <w:t>Arbeitsunfallprävention (B9): Mit 4 meldepflichtigen Arbeitsunfällen besteht Verbesserungspotenzial im Bereich Arbeitssicherheit.</w:t>
      </w:r>
    </w:p>
    <w:p w14:paraId="0222BAA2" w14:textId="77777777" w:rsidR="00935939" w:rsidRPr="009809FE" w:rsidRDefault="00935939" w:rsidP="00935939"/>
    <w:p w14:paraId="39850B0F" w14:textId="7E25906E" w:rsidR="00935939" w:rsidRPr="009809FE" w:rsidRDefault="00935939" w:rsidP="00935939">
      <w:pPr>
        <w:pStyle w:val="Heading2"/>
      </w:pPr>
      <w:bookmarkStart w:id="6" w:name="_Toc187409601"/>
      <w:r w:rsidRPr="009809FE">
        <w:t>Empfehlungen für die nächsten Schritte</w:t>
      </w:r>
      <w:bookmarkEnd w:id="6"/>
    </w:p>
    <w:p w14:paraId="5650B38A" w14:textId="77777777" w:rsidR="00D53DF5" w:rsidRPr="00D53DF5" w:rsidRDefault="00D53DF5" w:rsidP="00D53DF5">
      <w:pPr>
        <w:ind w:left="364"/>
      </w:pPr>
      <w:r w:rsidRPr="00D53DF5">
        <w:t xml:space="preserve">Anknüpfend an die identifizierten Stärken und Verbesserungspotenziale werden für </w:t>
      </w:r>
      <w:proofErr w:type="spellStart"/>
      <w:r w:rsidRPr="00D53DF5">
        <w:t>Nibra</w:t>
      </w:r>
      <w:proofErr w:type="spellEnd"/>
      <w:r w:rsidRPr="00D53DF5">
        <w:t xml:space="preserve"> folgende nächste Schritte empfohlen:</w:t>
      </w:r>
    </w:p>
    <w:p w14:paraId="7104A7EC" w14:textId="749229BC" w:rsidR="00D53DF5" w:rsidRPr="00D53DF5" w:rsidRDefault="00D53DF5">
      <w:pPr>
        <w:numPr>
          <w:ilvl w:val="0"/>
          <w:numId w:val="10"/>
        </w:numPr>
      </w:pPr>
      <w:r w:rsidRPr="00D53DF5">
        <w:rPr>
          <w:rFonts w:ascii="Gilroy-SemiBold" w:hAnsi="Gilroy-SemiBold"/>
        </w:rPr>
        <w:t>Energiebewusstsein schärfen und Emissionen reduzieren:</w:t>
      </w:r>
      <w:r w:rsidRPr="00D53DF5">
        <w:t xml:space="preserve"> Die Einführung eines </w:t>
      </w:r>
      <w:proofErr w:type="spellStart"/>
      <w:r w:rsidRPr="00D53DF5">
        <w:t>Energiemonitoringsystems</w:t>
      </w:r>
      <w:proofErr w:type="spellEnd"/>
      <w:r w:rsidRPr="00D53DF5">
        <w:t xml:space="preserve"> ist erforderlich, um den hohen Verbrauch an fossilen Brennstoffen (Diesel, Benzin, Erdgas) systematisch zu reduzieren. Die Mitarbeiter sollten für energiesparendes Verhalten im Arbeitsalltag sensibilisiert werden.</w:t>
      </w:r>
      <w:r w:rsidR="00356432">
        <w:t xml:space="preserve"> Ergänzend dazu birgt die geplante Inbetriebnahme einer Photovoltaik-Anlage einen erhebliches Einsparungspotenzial für die Unternehmensemissionen.</w:t>
      </w:r>
    </w:p>
    <w:p w14:paraId="5AAAED10" w14:textId="01B0A81B" w:rsidR="00F626C8" w:rsidRDefault="00D53DF5">
      <w:pPr>
        <w:numPr>
          <w:ilvl w:val="0"/>
          <w:numId w:val="10"/>
        </w:numPr>
      </w:pPr>
      <w:r w:rsidRPr="00D53DF5">
        <w:rPr>
          <w:rFonts w:ascii="Gilroy-SemiBold" w:hAnsi="Gilroy-SemiBold"/>
        </w:rPr>
        <w:t xml:space="preserve">Abfallmanagement optimieren: </w:t>
      </w:r>
      <w:r w:rsidRPr="00D53DF5">
        <w:t>Das geplante verbesserte Mülltrennungs- und Entsorgungskonzept sollte umgesetzt werden. Eine systematische Erfassung der verschiedenen Abfallarten und -mengen ist einzuführen. Eine Strategie zum Verkauf von Wertstoffen und zur Erhöhung der Recyclingquote sollte entwickelt werden.</w:t>
      </w:r>
    </w:p>
    <w:p w14:paraId="712DBC58" w14:textId="77777777" w:rsidR="00F626C8" w:rsidRDefault="00F626C8">
      <w:pPr>
        <w:spacing w:line="259" w:lineRule="auto"/>
        <w:jc w:val="left"/>
      </w:pPr>
      <w:r>
        <w:br w:type="page"/>
      </w:r>
    </w:p>
    <w:p w14:paraId="6A55610B" w14:textId="7954928B" w:rsidR="00D53DF5" w:rsidRPr="00D53DF5" w:rsidRDefault="00D53DF5">
      <w:pPr>
        <w:numPr>
          <w:ilvl w:val="0"/>
          <w:numId w:val="10"/>
        </w:numPr>
        <w:rPr>
          <w:lang w:val="en-GB"/>
        </w:rPr>
      </w:pPr>
      <w:r w:rsidRPr="00D53DF5">
        <w:rPr>
          <w:rFonts w:ascii="Gilroy-SemiBold" w:hAnsi="Gilroy-SemiBold"/>
        </w:rPr>
        <w:lastRenderedPageBreak/>
        <w:t>Stakeholder-Engagement-Strategie entwickeln:</w:t>
      </w:r>
      <w:r w:rsidRPr="00D53DF5">
        <w:t xml:space="preserve"> Ein strukturierter Prozess zur Identifikation und Einbindung relevanter Stakeholder entlang der Wertschöpfungskette ist zu erarbeiten. Regelmäßige Kommunikationskanäle mit Kunden, Lieferanten und Partnern sollten etabliert werden. </w:t>
      </w:r>
      <w:r w:rsidRPr="00D53DF5">
        <w:rPr>
          <w:lang w:val="en-GB"/>
        </w:rPr>
        <w:t xml:space="preserve">Das Stakeholder-Feedback </w:t>
      </w:r>
      <w:proofErr w:type="spellStart"/>
      <w:r w:rsidR="00D07431">
        <w:rPr>
          <w:lang w:val="en-GB"/>
        </w:rPr>
        <w:t>sollte</w:t>
      </w:r>
      <w:proofErr w:type="spellEnd"/>
      <w:r w:rsidRPr="00D53DF5">
        <w:rPr>
          <w:lang w:val="en-GB"/>
        </w:rPr>
        <w:t xml:space="preserve"> in die </w:t>
      </w:r>
      <w:proofErr w:type="spellStart"/>
      <w:r w:rsidRPr="00D53DF5">
        <w:rPr>
          <w:lang w:val="en-GB"/>
        </w:rPr>
        <w:t>Unternehmensentscheidungen</w:t>
      </w:r>
      <w:proofErr w:type="spellEnd"/>
      <w:r w:rsidRPr="00D53DF5">
        <w:rPr>
          <w:lang w:val="en-GB"/>
        </w:rPr>
        <w:t xml:space="preserve"> </w:t>
      </w:r>
      <w:proofErr w:type="spellStart"/>
      <w:r w:rsidRPr="00D53DF5">
        <w:rPr>
          <w:lang w:val="en-GB"/>
        </w:rPr>
        <w:t>integrier</w:t>
      </w:r>
      <w:r w:rsidR="00D07431">
        <w:rPr>
          <w:lang w:val="en-GB"/>
        </w:rPr>
        <w:t>t</w:t>
      </w:r>
      <w:proofErr w:type="spellEnd"/>
      <w:r w:rsidR="00D07431">
        <w:rPr>
          <w:lang w:val="en-GB"/>
        </w:rPr>
        <w:t xml:space="preserve"> </w:t>
      </w:r>
      <w:proofErr w:type="spellStart"/>
      <w:r w:rsidR="00D07431">
        <w:rPr>
          <w:lang w:val="en-GB"/>
        </w:rPr>
        <w:t>werden</w:t>
      </w:r>
      <w:proofErr w:type="spellEnd"/>
      <w:r w:rsidRPr="00D53DF5">
        <w:rPr>
          <w:lang w:val="en-GB"/>
        </w:rPr>
        <w:t>.</w:t>
      </w:r>
    </w:p>
    <w:p w14:paraId="6878C1DA" w14:textId="77777777" w:rsidR="00D53DF5" w:rsidRPr="00D53DF5" w:rsidRDefault="00D53DF5">
      <w:pPr>
        <w:numPr>
          <w:ilvl w:val="0"/>
          <w:numId w:val="10"/>
        </w:numPr>
      </w:pPr>
      <w:r w:rsidRPr="00D53DF5">
        <w:rPr>
          <w:rFonts w:ascii="Gilroy-SemiBold" w:hAnsi="Gilroy-SemiBold"/>
        </w:rPr>
        <w:t>Nachhaltigkeitsziele definieren:</w:t>
      </w:r>
      <w:r w:rsidRPr="00D53DF5">
        <w:t xml:space="preserve"> Basierend auf den erfassten Daten sind konkrete, messbare Ziele für Verbesserungen in den Bereichen Energie, Emissionen, Abfall und Stakeholder-Engagement zu setzen. Ein Zeitplan für die Umsetzung und regelmäßige Überprüfung dieser Ziele ist zu entwickeln.</w:t>
      </w:r>
    </w:p>
    <w:p w14:paraId="7BB1C6BF" w14:textId="77777777" w:rsidR="00D53DF5" w:rsidRPr="00D53DF5" w:rsidRDefault="00D53DF5">
      <w:pPr>
        <w:numPr>
          <w:ilvl w:val="0"/>
          <w:numId w:val="10"/>
        </w:numPr>
      </w:pPr>
      <w:r w:rsidRPr="00D53DF5">
        <w:rPr>
          <w:rFonts w:ascii="Gilroy-SemiBold" w:hAnsi="Gilroy-SemiBold"/>
        </w:rPr>
        <w:t>Integration in Qualitätsmanagement:</w:t>
      </w:r>
      <w:r w:rsidRPr="00D53DF5">
        <w:t xml:space="preserve"> Die anstehende ISO 9001-Zertifizierung sollte genutzt werden, um die Nachhaltigkeitsziele in das Managementsystem zu integrieren. Ein systematisches Reporting-System für alle relevanten Nachhaltigkeitskennzahlen ist zu etablieren.</w:t>
      </w:r>
    </w:p>
    <w:p w14:paraId="6E228592" w14:textId="77777777" w:rsidR="00D53DF5" w:rsidRPr="00D53DF5" w:rsidRDefault="00D53DF5">
      <w:pPr>
        <w:numPr>
          <w:ilvl w:val="0"/>
          <w:numId w:val="10"/>
        </w:numPr>
      </w:pPr>
      <w:r w:rsidRPr="00D53DF5">
        <w:rPr>
          <w:rFonts w:ascii="Gilroy-SemiBold" w:hAnsi="Gilroy-SemiBold"/>
        </w:rPr>
        <w:t>Dokumentation verbessern:</w:t>
      </w:r>
      <w:r w:rsidRPr="00D53DF5">
        <w:t xml:space="preserve"> Ein Nachhaltigkeit-Dashboard zur kontinuierlichen Überwachung der KPIs sollte entwickelt werden. Dies erleichtert nicht nur die interne Steuerung, sondern auch die künftige Berichterstattung nach VSME-Standards.</w:t>
      </w:r>
    </w:p>
    <w:p w14:paraId="1CD2B601" w14:textId="77777777" w:rsidR="00935939" w:rsidRPr="009809FE" w:rsidRDefault="00935939" w:rsidP="00684D06"/>
    <w:p w14:paraId="1CDDAFE2" w14:textId="5082DD60" w:rsidR="000B3F8A" w:rsidRPr="008334E4" w:rsidRDefault="000F319F" w:rsidP="008334E4">
      <w:pPr>
        <w:pStyle w:val="Heading2"/>
      </w:pPr>
      <w:bookmarkStart w:id="7" w:name="_Toc187409602"/>
      <w:r w:rsidRPr="008334E4">
        <w:t xml:space="preserve">Bedeutung der Ergebnisse des ESG-Ratings für die </w:t>
      </w:r>
      <w:proofErr w:type="spellStart"/>
      <w:r w:rsidR="008334E4" w:rsidRPr="008334E4">
        <w:t>Nibra</w:t>
      </w:r>
      <w:proofErr w:type="spellEnd"/>
      <w:r w:rsidRPr="008334E4">
        <w:t xml:space="preserve"> GmbH im Branchenkontext</w:t>
      </w:r>
      <w:bookmarkEnd w:id="7"/>
    </w:p>
    <w:p w14:paraId="764914B0" w14:textId="73C1FFEB" w:rsidR="000B3F8A" w:rsidRPr="000B3F8A" w:rsidRDefault="000B3F8A" w:rsidP="000B3F8A">
      <w:pPr>
        <w:ind w:left="378"/>
      </w:pPr>
      <w:r w:rsidRPr="000B3F8A">
        <w:t xml:space="preserve">Die Ergebnisse des </w:t>
      </w:r>
      <w:r w:rsidR="00D53DF5" w:rsidRPr="000B3F8A">
        <w:t>VSME-Basis</w:t>
      </w:r>
      <w:r w:rsidRPr="000B3F8A">
        <w:t xml:space="preserve">-Moduls positionieren </w:t>
      </w:r>
      <w:proofErr w:type="spellStart"/>
      <w:r w:rsidRPr="000B3F8A">
        <w:t>Nibra</w:t>
      </w:r>
      <w:proofErr w:type="spellEnd"/>
      <w:r w:rsidRPr="000B3F8A">
        <w:t xml:space="preserve"> als fortschrittliches Unternehmen im Bereich Nachhaltigkeit, insbesondere im Kontext der </w:t>
      </w:r>
      <w:r w:rsidR="00707852">
        <w:t>Aufzugbranche</w:t>
      </w:r>
      <w:r w:rsidRPr="000B3F8A">
        <w:t>:</w:t>
      </w:r>
    </w:p>
    <w:p w14:paraId="13B3827E" w14:textId="77777777" w:rsidR="000B3F8A" w:rsidRPr="000B3F8A" w:rsidRDefault="000B3F8A">
      <w:pPr>
        <w:numPr>
          <w:ilvl w:val="0"/>
          <w:numId w:val="9"/>
        </w:numPr>
      </w:pPr>
      <w:r w:rsidRPr="000B3F8A">
        <w:rPr>
          <w:rFonts w:ascii="Gilroy-SemiBold" w:hAnsi="Gilroy-SemiBold"/>
        </w:rPr>
        <w:t>Vorreiterrolle</w:t>
      </w:r>
    </w:p>
    <w:p w14:paraId="6CAB9959" w14:textId="38AE59B0" w:rsidR="000B3F8A" w:rsidRPr="000B3F8A" w:rsidRDefault="000B3F8A" w:rsidP="000B3F8A">
      <w:pPr>
        <w:ind w:left="720"/>
      </w:pPr>
      <w:r w:rsidRPr="000B3F8A">
        <w:t xml:space="preserve">Mit der freiwilligen Anwendung des VSME-Standards demonstriert </w:t>
      </w:r>
      <w:proofErr w:type="spellStart"/>
      <w:r w:rsidRPr="000B3F8A">
        <w:t>Nibra</w:t>
      </w:r>
      <w:proofErr w:type="spellEnd"/>
      <w:r w:rsidRPr="000B3F8A">
        <w:t xml:space="preserve"> eine Vorreiterrolle. Dies ist besonders relevant in einer Branche, die laut Branchenanalysen vor der Herausforderung steht, Nachhaltigkeitsanforderungen zu erfüllen und neue Technologien zu integrieren.</w:t>
      </w:r>
    </w:p>
    <w:p w14:paraId="165704D8" w14:textId="77777777" w:rsidR="000B3F8A" w:rsidRPr="000B3F8A" w:rsidRDefault="000B3F8A">
      <w:pPr>
        <w:numPr>
          <w:ilvl w:val="0"/>
          <w:numId w:val="9"/>
        </w:numPr>
      </w:pPr>
      <w:r w:rsidRPr="000B3F8A">
        <w:rPr>
          <w:rFonts w:ascii="Gilroy-SemiBold" w:hAnsi="Gilroy-SemiBold"/>
        </w:rPr>
        <w:t>Wettbewerbsvorteil</w:t>
      </w:r>
    </w:p>
    <w:p w14:paraId="0E26DD74" w14:textId="014862DA" w:rsidR="000B3F8A" w:rsidRPr="000B3F8A" w:rsidRDefault="000B3F8A" w:rsidP="000B3F8A">
      <w:pPr>
        <w:ind w:left="720"/>
      </w:pPr>
      <w:r w:rsidRPr="000B3F8A">
        <w:t xml:space="preserve">Die proaktive Auseinandersetzung mit Nachhaltigkeitsthemen verschafft </w:t>
      </w:r>
      <w:proofErr w:type="spellStart"/>
      <w:r w:rsidRPr="000B3F8A">
        <w:t>Nibra</w:t>
      </w:r>
      <w:proofErr w:type="spellEnd"/>
      <w:r w:rsidRPr="000B3F8A">
        <w:t xml:space="preserve"> einen Wettbewerbsvorteil</w:t>
      </w:r>
      <w:r w:rsidR="00D53DF5">
        <w:t xml:space="preserve">, da es sich als </w:t>
      </w:r>
      <w:r w:rsidRPr="000B3F8A">
        <w:t>mittelständisches Unternehmen durch Nachhaltigkeitsengagement von anderen KMUs abheben</w:t>
      </w:r>
      <w:r w:rsidR="00D53DF5">
        <w:t xml:space="preserve"> kann</w:t>
      </w:r>
      <w:r>
        <w:t xml:space="preserve">. </w:t>
      </w:r>
    </w:p>
    <w:p w14:paraId="01858A69" w14:textId="77777777" w:rsidR="000B3F8A" w:rsidRPr="000B3F8A" w:rsidRDefault="000B3F8A">
      <w:pPr>
        <w:numPr>
          <w:ilvl w:val="0"/>
          <w:numId w:val="9"/>
        </w:numPr>
      </w:pPr>
      <w:r w:rsidRPr="000B3F8A">
        <w:rPr>
          <w:rFonts w:ascii="Gilroy-SemiBold" w:hAnsi="Gilroy-SemiBold"/>
        </w:rPr>
        <w:t>Risikominimierung</w:t>
      </w:r>
    </w:p>
    <w:p w14:paraId="040A50D5" w14:textId="37B6F944" w:rsidR="000B3F8A" w:rsidRPr="000B3F8A" w:rsidRDefault="000B3F8A" w:rsidP="000B3F8A">
      <w:pPr>
        <w:ind w:left="720"/>
      </w:pPr>
      <w:r w:rsidRPr="000B3F8A">
        <w:t xml:space="preserve">Die systematische Erfassung von Umwelt- und Sozialaspekten sowie die geplante ISO 9001 Zertifizierung bereiten </w:t>
      </w:r>
      <w:proofErr w:type="spellStart"/>
      <w:r w:rsidRPr="000B3F8A">
        <w:t>Nibra</w:t>
      </w:r>
      <w:proofErr w:type="spellEnd"/>
      <w:r w:rsidRPr="000B3F8A">
        <w:t xml:space="preserve"> gut auf zukünftige regulatorische Anforderungen vor. Dies ist besonders wichtig angesichts der zunehmenden ESG-Bedeutung in der Branche.</w:t>
      </w:r>
    </w:p>
    <w:p w14:paraId="1F6DCFA2" w14:textId="77777777" w:rsidR="000B3F8A" w:rsidRPr="000B3F8A" w:rsidRDefault="000B3F8A">
      <w:pPr>
        <w:numPr>
          <w:ilvl w:val="0"/>
          <w:numId w:val="9"/>
        </w:numPr>
      </w:pPr>
      <w:r w:rsidRPr="000B3F8A">
        <w:rPr>
          <w:rFonts w:ascii="Gilroy-SemiBold" w:hAnsi="Gilroy-SemiBold"/>
        </w:rPr>
        <w:t>Innovationsförderung</w:t>
      </w:r>
    </w:p>
    <w:p w14:paraId="1ACBBCDE" w14:textId="69167F5F" w:rsidR="000B3F8A" w:rsidRDefault="000B3F8A" w:rsidP="000B3F8A">
      <w:pPr>
        <w:ind w:left="720"/>
      </w:pPr>
      <w:proofErr w:type="spellStart"/>
      <w:r w:rsidRPr="000B3F8A">
        <w:t>Nibras</w:t>
      </w:r>
      <w:proofErr w:type="spellEnd"/>
      <w:r w:rsidRPr="000B3F8A">
        <w:t xml:space="preserve"> Engagement in Bereichen wie E-Mobilität und erneuerbare Energien entspricht dem Branchentrend zu energieeffizienten und umweltfreundlichen </w:t>
      </w:r>
      <w:r w:rsidR="00707852">
        <w:t>Aufzugsystemen</w:t>
      </w:r>
      <w:r w:rsidRPr="000B3F8A">
        <w:t>. Dies positioniert das Unternehmen gut für die digitale und nachhaltige Transformation der Branche.</w:t>
      </w:r>
    </w:p>
    <w:p w14:paraId="5634C190" w14:textId="40F2903F" w:rsidR="000B3F8A" w:rsidRDefault="000B3F8A">
      <w:pPr>
        <w:numPr>
          <w:ilvl w:val="0"/>
          <w:numId w:val="9"/>
        </w:numPr>
      </w:pPr>
      <w:r w:rsidRPr="000B3F8A">
        <w:rPr>
          <w:rFonts w:ascii="Gilroy-SemiBold" w:hAnsi="Gilroy-SemiBold"/>
        </w:rPr>
        <w:lastRenderedPageBreak/>
        <w:t>Attraktivität als Arbeitgeber</w:t>
      </w:r>
    </w:p>
    <w:p w14:paraId="1519610D" w14:textId="04D40E49" w:rsidR="000B3F8A" w:rsidRPr="000B3F8A" w:rsidRDefault="000B3F8A" w:rsidP="000B3F8A">
      <w:pPr>
        <w:ind w:left="720"/>
      </w:pPr>
      <w:r w:rsidRPr="000B3F8A">
        <w:t>Die umfangreichen Maßnahmen im Bereich Mitarbeiterentwicklung und Arbeitssicherheit sind besonders wertvoll angesichts des branchenweiten Fachkräftemangels, der als größte Herausforderung gilt.</w:t>
      </w:r>
    </w:p>
    <w:p w14:paraId="4EF37739" w14:textId="77777777" w:rsidR="000B3F8A" w:rsidRDefault="000B3F8A">
      <w:pPr>
        <w:numPr>
          <w:ilvl w:val="0"/>
          <w:numId w:val="9"/>
        </w:numPr>
      </w:pPr>
      <w:r w:rsidRPr="000B3F8A">
        <w:rPr>
          <w:rFonts w:ascii="Gilroy-SemiBold" w:hAnsi="Gilroy-SemiBold"/>
        </w:rPr>
        <w:t>Transparenz und Vertrauensbildung:</w:t>
      </w:r>
    </w:p>
    <w:p w14:paraId="09ACDF61" w14:textId="675BFC85" w:rsidR="000B3F8A" w:rsidRDefault="000B3F8A" w:rsidP="000B3F8A">
      <w:pPr>
        <w:ind w:left="720"/>
      </w:pPr>
      <w:r w:rsidRPr="000B3F8A">
        <w:t>Die detaillierte Nachhaltigkeitsberichterstattung entspricht dem wachsenden Bedürfnis nach Transparenz in der Branche, wo laut Studien</w:t>
      </w:r>
      <w:r>
        <w:rPr>
          <w:rStyle w:val="FootnoteReference"/>
        </w:rPr>
        <w:footnoteReference w:id="1"/>
      </w:r>
      <w:r w:rsidRPr="000B3F8A">
        <w:t xml:space="preserve"> 71 % der Anlagenbetreiber Nachhaltigkeit als hochrelevant einstufen.  </w:t>
      </w:r>
    </w:p>
    <w:p w14:paraId="57365205" w14:textId="77777777" w:rsidR="000B3F8A" w:rsidRPr="000B3F8A" w:rsidRDefault="000B3F8A" w:rsidP="000B3F8A">
      <w:pPr>
        <w:ind w:left="720"/>
      </w:pPr>
    </w:p>
    <w:p w14:paraId="480253CB" w14:textId="0A4E5727" w:rsidR="000B3F8A" w:rsidRPr="000B3F8A" w:rsidRDefault="000B3F8A" w:rsidP="000B3F8A">
      <w:r w:rsidRPr="000B3F8A">
        <w:t xml:space="preserve">Insgesamt zeigen die VSME-Ergebnisse, dass </w:t>
      </w:r>
      <w:proofErr w:type="spellStart"/>
      <w:r w:rsidRPr="000B3F8A">
        <w:t>Nibra</w:t>
      </w:r>
      <w:proofErr w:type="spellEnd"/>
      <w:r w:rsidRPr="000B3F8A">
        <w:t xml:space="preserve"> gut aufgestellt ist, um den aktuellen Herausforderungen der </w:t>
      </w:r>
      <w:r w:rsidR="00707852">
        <w:t>Aufzugbranche</w:t>
      </w:r>
      <w:r w:rsidRPr="000B3F8A">
        <w:t xml:space="preserve"> zu begegnen. Die identifizierten Verbesserungspotenziale, insbesondere im Bereich Energie und Emissionen, entsprechen den branchenweiten Bestrebungen nach mehr Nachhaltigkeit und Effizienz.</w:t>
      </w:r>
    </w:p>
    <w:p w14:paraId="34B74BA6" w14:textId="77777777" w:rsidR="000F319F" w:rsidRPr="009809FE" w:rsidRDefault="000F319F" w:rsidP="00684D06"/>
    <w:p w14:paraId="369E7BF8" w14:textId="1E3FE287" w:rsidR="00957F78" w:rsidRPr="00D53DF5" w:rsidRDefault="00957F78" w:rsidP="00D07431">
      <w:pPr>
        <w:pStyle w:val="Heading2"/>
      </w:pPr>
      <w:bookmarkStart w:id="8" w:name="_Toc187409603"/>
      <w:r w:rsidRPr="00D53DF5">
        <w:t>ESG-Leistungsanalyse</w:t>
      </w:r>
      <w:bookmarkEnd w:id="8"/>
    </w:p>
    <w:p w14:paraId="3FA910B2" w14:textId="77777777" w:rsidR="00D53DF5" w:rsidRPr="00D53DF5" w:rsidRDefault="00D53DF5" w:rsidP="008334E4">
      <w:pPr>
        <w:rPr>
          <w:rFonts w:eastAsiaTheme="majorEastAsia" w:cstheme="majorBidi"/>
          <w:color w:val="003530"/>
          <w:sz w:val="28"/>
          <w:szCs w:val="28"/>
        </w:rPr>
      </w:pPr>
      <w:r w:rsidRPr="00D53DF5">
        <w:t xml:space="preserve">Nach der Bewertung der Transparenz und Berichterstattung der </w:t>
      </w:r>
      <w:proofErr w:type="spellStart"/>
      <w:r w:rsidRPr="00BC2BC9">
        <w:rPr>
          <w:highlight w:val="yellow"/>
        </w:rPr>
        <w:t>Nibra</w:t>
      </w:r>
      <w:proofErr w:type="spellEnd"/>
      <w:r w:rsidRPr="00BC2BC9">
        <w:rPr>
          <w:highlight w:val="yellow"/>
        </w:rPr>
        <w:t xml:space="preserve"> GmbH</w:t>
      </w:r>
      <w:r w:rsidRPr="00D53DF5">
        <w:t xml:space="preserve"> anhand des VSME-Standards richtet sich der Fokus nun auf eine tiefergehende Analyse der tatsächlichen Nachhaltigkeitsleistung des Unternehmens. Die Untersuchung erstreckt sich über die drei Säulen der Nachhaltigkeit: Environmental (Umwelt), </w:t>
      </w:r>
      <w:proofErr w:type="spellStart"/>
      <w:r w:rsidRPr="00D53DF5">
        <w:t>Social</w:t>
      </w:r>
      <w:proofErr w:type="spellEnd"/>
      <w:r w:rsidRPr="00D53DF5">
        <w:t xml:space="preserve"> (Soziales) und </w:t>
      </w:r>
      <w:proofErr w:type="spellStart"/>
      <w:r w:rsidRPr="00D53DF5">
        <w:t>Governance</w:t>
      </w:r>
      <w:proofErr w:type="spellEnd"/>
      <w:r w:rsidRPr="00D53DF5">
        <w:t xml:space="preserve"> (Unternehmensführung).</w:t>
      </w:r>
    </w:p>
    <w:p w14:paraId="1284E808" w14:textId="10F26F6B" w:rsidR="00957F78" w:rsidRPr="009809FE" w:rsidRDefault="00957F78" w:rsidP="00957F78">
      <w:pPr>
        <w:pStyle w:val="Heading3"/>
      </w:pPr>
      <w:bookmarkStart w:id="9" w:name="_Toc187409604"/>
      <w:r w:rsidRPr="009809FE">
        <w:t>Von der Berichterstattung zur Performance</w:t>
      </w:r>
      <w:bookmarkEnd w:id="9"/>
    </w:p>
    <w:p w14:paraId="0FC63847" w14:textId="4D3D6DA6" w:rsidR="00957F78" w:rsidRPr="009809FE" w:rsidRDefault="00957F78" w:rsidP="00957F78">
      <w:r w:rsidRPr="009809FE">
        <w:t xml:space="preserve">Während der </w:t>
      </w:r>
      <w:r w:rsidRPr="00BF7602">
        <w:rPr>
          <w:rFonts w:ascii="Gilroy-Bold" w:hAnsi="Gilroy-Bold"/>
        </w:rPr>
        <w:t>VSME-Standard</w:t>
      </w:r>
      <w:r w:rsidRPr="00BF7602">
        <w:t xml:space="preserve"> primär die Offenlegung von</w:t>
      </w:r>
      <w:r w:rsidRPr="009809FE">
        <w:rPr>
          <w:u w:val="single"/>
        </w:rPr>
        <w:t xml:space="preserve"> </w:t>
      </w:r>
      <w:r w:rsidRPr="009809FE">
        <w:t xml:space="preserve">Informationen bewertet, konzentriert sich die folgende </w:t>
      </w:r>
      <w:r w:rsidRPr="00BF7602">
        <w:rPr>
          <w:rFonts w:ascii="Gilroy-Bold" w:hAnsi="Gilroy-Bold"/>
        </w:rPr>
        <w:t>ESG-Leistungsanalyse</w:t>
      </w:r>
      <w:r w:rsidRPr="00BF7602">
        <w:t xml:space="preserve"> auf die konkrete Umsetzung nachhaltiger Praktiken in den Bereichen Umwelt, Soziales und Unternehmensführung</w:t>
      </w:r>
      <w:r w:rsidRPr="009809FE">
        <w:t xml:space="preserve">. Diese ergänzende Betrachtung gibt ein umfassenderes Bild der Nachhaltigkeitsleistung von </w:t>
      </w:r>
      <w:proofErr w:type="spellStart"/>
      <w:r w:rsidR="000B3F8A" w:rsidRPr="00BC2BC9">
        <w:rPr>
          <w:highlight w:val="yellow"/>
        </w:rPr>
        <w:t>Nibra</w:t>
      </w:r>
      <w:proofErr w:type="spellEnd"/>
      <w:r w:rsidRPr="009809FE">
        <w:t>.</w:t>
      </w:r>
    </w:p>
    <w:p w14:paraId="4294BA70" w14:textId="390C3426" w:rsidR="00957F78" w:rsidRPr="009809FE" w:rsidRDefault="00957F78" w:rsidP="00957F78">
      <w:r w:rsidRPr="009809FE">
        <w:t xml:space="preserve">Die folgende Darstellung zeigt das aktuelle Nachhaltigkeitsniveau von </w:t>
      </w:r>
      <w:proofErr w:type="spellStart"/>
      <w:r w:rsidR="000B3F8A" w:rsidRPr="00BC2BC9">
        <w:rPr>
          <w:highlight w:val="yellow"/>
        </w:rPr>
        <w:t>Nibra</w:t>
      </w:r>
      <w:proofErr w:type="spellEnd"/>
      <w:r w:rsidRPr="009809FE">
        <w:t xml:space="preserve"> in den drei ESG-Bereichen. Diese Bewertung basiert auf einer detaillierten Analyse der Unternehmensaktivitäten und -praktiken, die über die reine Berichterstattung hinausgehen.</w:t>
      </w:r>
    </w:p>
    <w:p w14:paraId="23221D99" w14:textId="77777777" w:rsidR="007273C2" w:rsidRPr="009809FE" w:rsidRDefault="007273C2" w:rsidP="00957F78"/>
    <w:p w14:paraId="594C49B5" w14:textId="72BF352B" w:rsidR="007815B6" w:rsidRPr="009809FE" w:rsidRDefault="007273C2" w:rsidP="007273C2">
      <w:pPr>
        <w:jc w:val="center"/>
        <w:rPr>
          <w:rFonts w:ascii="Gilroy-Bold" w:hAnsi="Gilroy-Bold"/>
          <w:sz w:val="28"/>
          <w:szCs w:val="28"/>
        </w:rPr>
      </w:pPr>
      <w:r w:rsidRPr="009809FE">
        <w:rPr>
          <w:rFonts w:ascii="Gilroy-Bold" w:hAnsi="Gilroy-Bold"/>
          <w:sz w:val="28"/>
          <w:szCs w:val="28"/>
        </w:rPr>
        <w:t>ESG-Leistungsanalyse</w:t>
      </w:r>
    </w:p>
    <w:p w14:paraId="4DA89C0B" w14:textId="082D5B0A" w:rsidR="007815B6" w:rsidRPr="009809FE" w:rsidRDefault="007815B6" w:rsidP="00957F78">
      <w:pPr>
        <w:spacing w:line="259" w:lineRule="auto"/>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8"/>
        <w:gridCol w:w="2966"/>
        <w:gridCol w:w="2950"/>
      </w:tblGrid>
      <w:tr w:rsidR="007273C2" w:rsidRPr="009809FE" w14:paraId="754354B5" w14:textId="6148D346" w:rsidTr="00D61A32">
        <w:tc>
          <w:tcPr>
            <w:tcW w:w="2968" w:type="dxa"/>
          </w:tcPr>
          <w:p w14:paraId="5B60FB84" w14:textId="749EA01B" w:rsidR="007273C2" w:rsidRPr="009809FE" w:rsidRDefault="00D61A32" w:rsidP="007273C2">
            <w:pPr>
              <w:jc w:val="center"/>
            </w:pPr>
            <w:r>
              <w:rPr>
                <w:noProof/>
              </w:rPr>
              <w:drawing>
                <wp:inline distT="0" distB="0" distL="0" distR="0" wp14:anchorId="04712D24" wp14:editId="54098AD1">
                  <wp:extent cx="768945" cy="792000"/>
                  <wp:effectExtent l="0" t="0" r="0" b="8255"/>
                  <wp:docPr id="23" name="Grafik 14">
                    <a:extLst xmlns:a="http://schemas.openxmlformats.org/drawingml/2006/main">
                      <a:ext uri="{FF2B5EF4-FFF2-40B4-BE49-F238E27FC236}">
                        <a16:creationId xmlns:a16="http://schemas.microsoft.com/office/drawing/2014/main" id="{0A910740-D1C9-429C-B66F-F1CD1C5A5D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14">
                            <a:extLst>
                              <a:ext uri="{FF2B5EF4-FFF2-40B4-BE49-F238E27FC236}">
                                <a16:creationId xmlns:a16="http://schemas.microsoft.com/office/drawing/2014/main" id="{0A910740-D1C9-429C-B66F-F1CD1C5A5D2B}"/>
                              </a:ext>
                            </a:extLst>
                          </pic:cNvPr>
                          <pic:cNvPicPr>
                            <a:picLocks noChangeAspect="1"/>
                          </pic:cNvPicPr>
                        </pic:nvPicPr>
                        <pic:blipFill>
                          <a:blip r:embed="rId24"/>
                          <a:stretch>
                            <a:fillRect/>
                          </a:stretch>
                        </pic:blipFill>
                        <pic:spPr>
                          <a:xfrm>
                            <a:off x="0" y="0"/>
                            <a:ext cx="768945" cy="792000"/>
                          </a:xfrm>
                          <a:prstGeom prst="rect">
                            <a:avLst/>
                          </a:prstGeom>
                        </pic:spPr>
                      </pic:pic>
                    </a:graphicData>
                  </a:graphic>
                </wp:inline>
              </w:drawing>
            </w:r>
          </w:p>
          <w:p w14:paraId="3481DE8B" w14:textId="422583FF" w:rsidR="007273C2" w:rsidRPr="009809FE" w:rsidRDefault="007273C2" w:rsidP="007273C2">
            <w:pPr>
              <w:jc w:val="center"/>
              <w:rPr>
                <w:rFonts w:ascii="Gilroy-Bold" w:hAnsi="Gilroy-Bold"/>
              </w:rPr>
            </w:pPr>
            <w:r w:rsidRPr="009809FE">
              <w:rPr>
                <w:rFonts w:ascii="Gilroy-Bold" w:hAnsi="Gilroy-Bold"/>
              </w:rPr>
              <w:t xml:space="preserve">Environmental: </w:t>
            </w:r>
            <w:r w:rsidR="000B3F8A">
              <w:rPr>
                <w:rFonts w:ascii="Gilroy-Bold" w:hAnsi="Gilroy-Bold"/>
              </w:rPr>
              <w:t>75</w:t>
            </w:r>
            <w:r w:rsidRPr="009809FE">
              <w:rPr>
                <w:rFonts w:ascii="Gilroy-Bold" w:hAnsi="Gilroy-Bold"/>
              </w:rPr>
              <w:t xml:space="preserve"> %</w:t>
            </w:r>
          </w:p>
        </w:tc>
        <w:tc>
          <w:tcPr>
            <w:tcW w:w="2966" w:type="dxa"/>
          </w:tcPr>
          <w:p w14:paraId="78207356" w14:textId="72BEF421" w:rsidR="007273C2" w:rsidRPr="009809FE" w:rsidRDefault="007273C2" w:rsidP="007273C2">
            <w:pPr>
              <w:jc w:val="center"/>
              <w:rPr>
                <w:rFonts w:ascii="Gilroy-Bold" w:hAnsi="Gilroy-Bold"/>
              </w:rPr>
            </w:pPr>
            <w:r w:rsidRPr="009809FE">
              <w:rPr>
                <w:noProof/>
              </w:rPr>
              <w:drawing>
                <wp:inline distT="0" distB="0" distL="0" distR="0" wp14:anchorId="23C88105" wp14:editId="5E0A62A6">
                  <wp:extent cx="872067" cy="792000"/>
                  <wp:effectExtent l="0" t="0" r="4445" b="8255"/>
                  <wp:docPr id="1432794499" name="Grafik 13">
                    <a:extLst xmlns:a="http://schemas.openxmlformats.org/drawingml/2006/main">
                      <a:ext uri="{FF2B5EF4-FFF2-40B4-BE49-F238E27FC236}">
                        <a16:creationId xmlns:a16="http://schemas.microsoft.com/office/drawing/2014/main" id="{B354C23D-3CB9-695B-8782-8CC1B193D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3">
                            <a:extLst>
                              <a:ext uri="{FF2B5EF4-FFF2-40B4-BE49-F238E27FC236}">
                                <a16:creationId xmlns:a16="http://schemas.microsoft.com/office/drawing/2014/main" id="{B354C23D-3CB9-695B-8782-8CC1B193DFD1}"/>
                              </a:ext>
                            </a:extLst>
                          </pic:cNvPr>
                          <pic:cNvPicPr>
                            <a:picLocks noChangeAspect="1"/>
                          </pic:cNvPicPr>
                        </pic:nvPicPr>
                        <pic:blipFill>
                          <a:blip r:embed="rId23"/>
                          <a:stretch>
                            <a:fillRect/>
                          </a:stretch>
                        </pic:blipFill>
                        <pic:spPr>
                          <a:xfrm>
                            <a:off x="0" y="0"/>
                            <a:ext cx="872067" cy="792000"/>
                          </a:xfrm>
                          <a:prstGeom prst="rect">
                            <a:avLst/>
                          </a:prstGeom>
                        </pic:spPr>
                      </pic:pic>
                    </a:graphicData>
                  </a:graphic>
                </wp:inline>
              </w:drawing>
            </w:r>
          </w:p>
          <w:p w14:paraId="6A5F7FE1" w14:textId="07C39866" w:rsidR="007273C2" w:rsidRPr="009809FE" w:rsidRDefault="007273C2" w:rsidP="007273C2">
            <w:pPr>
              <w:jc w:val="center"/>
              <w:rPr>
                <w:sz w:val="18"/>
                <w:szCs w:val="18"/>
              </w:rPr>
            </w:pPr>
            <w:proofErr w:type="spellStart"/>
            <w:r w:rsidRPr="009809FE">
              <w:rPr>
                <w:rFonts w:ascii="Gilroy-Bold" w:hAnsi="Gilroy-Bold"/>
              </w:rPr>
              <w:t>Social</w:t>
            </w:r>
            <w:proofErr w:type="spellEnd"/>
            <w:r w:rsidRPr="009809FE">
              <w:rPr>
                <w:rFonts w:ascii="Gilroy-Bold" w:hAnsi="Gilroy-Bold"/>
              </w:rPr>
              <w:t xml:space="preserve">: </w:t>
            </w:r>
            <w:r w:rsidR="000B3F8A">
              <w:rPr>
                <w:rFonts w:ascii="Gilroy-Bold" w:hAnsi="Gilroy-Bold"/>
              </w:rPr>
              <w:t>50</w:t>
            </w:r>
            <w:r w:rsidRPr="009809FE">
              <w:rPr>
                <w:rFonts w:ascii="Gilroy-Bold" w:hAnsi="Gilroy-Bold"/>
              </w:rPr>
              <w:t xml:space="preserve"> %</w:t>
            </w:r>
          </w:p>
          <w:p w14:paraId="1E398DDD" w14:textId="6CB9D28C" w:rsidR="007273C2" w:rsidRPr="009809FE" w:rsidRDefault="007273C2" w:rsidP="007273C2">
            <w:pPr>
              <w:jc w:val="center"/>
            </w:pPr>
          </w:p>
        </w:tc>
        <w:tc>
          <w:tcPr>
            <w:tcW w:w="2950" w:type="dxa"/>
          </w:tcPr>
          <w:p w14:paraId="3BD068AD" w14:textId="637550F0" w:rsidR="007273C2" w:rsidRPr="009809FE" w:rsidRDefault="00D61A32" w:rsidP="007273C2">
            <w:pPr>
              <w:jc w:val="center"/>
              <w:rPr>
                <w:rFonts w:ascii="Gilroy-Bold" w:hAnsi="Gilroy-Bold"/>
              </w:rPr>
            </w:pPr>
            <w:r w:rsidRPr="009809FE">
              <w:rPr>
                <w:noProof/>
              </w:rPr>
              <w:drawing>
                <wp:inline distT="0" distB="0" distL="0" distR="0" wp14:anchorId="26AEE227" wp14:editId="1E26B947">
                  <wp:extent cx="872067" cy="792000"/>
                  <wp:effectExtent l="0" t="0" r="4445" b="8255"/>
                  <wp:docPr id="1866999971" name="Grafik 13">
                    <a:extLst xmlns:a="http://schemas.openxmlformats.org/drawingml/2006/main">
                      <a:ext uri="{FF2B5EF4-FFF2-40B4-BE49-F238E27FC236}">
                        <a16:creationId xmlns:a16="http://schemas.microsoft.com/office/drawing/2014/main" id="{B354C23D-3CB9-695B-8782-8CC1B193D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3">
                            <a:extLst>
                              <a:ext uri="{FF2B5EF4-FFF2-40B4-BE49-F238E27FC236}">
                                <a16:creationId xmlns:a16="http://schemas.microsoft.com/office/drawing/2014/main" id="{B354C23D-3CB9-695B-8782-8CC1B193DFD1}"/>
                              </a:ext>
                            </a:extLst>
                          </pic:cNvPr>
                          <pic:cNvPicPr>
                            <a:picLocks noChangeAspect="1"/>
                          </pic:cNvPicPr>
                        </pic:nvPicPr>
                        <pic:blipFill>
                          <a:blip r:embed="rId23"/>
                          <a:stretch>
                            <a:fillRect/>
                          </a:stretch>
                        </pic:blipFill>
                        <pic:spPr>
                          <a:xfrm>
                            <a:off x="0" y="0"/>
                            <a:ext cx="872067" cy="792000"/>
                          </a:xfrm>
                          <a:prstGeom prst="rect">
                            <a:avLst/>
                          </a:prstGeom>
                        </pic:spPr>
                      </pic:pic>
                    </a:graphicData>
                  </a:graphic>
                </wp:inline>
              </w:drawing>
            </w:r>
          </w:p>
          <w:p w14:paraId="19D83355" w14:textId="51DA52BC" w:rsidR="007273C2" w:rsidRPr="009809FE" w:rsidRDefault="007273C2" w:rsidP="007273C2">
            <w:pPr>
              <w:jc w:val="center"/>
              <w:rPr>
                <w:rFonts w:ascii="Gilroy-Bold" w:hAnsi="Gilroy-Bold"/>
              </w:rPr>
            </w:pPr>
            <w:proofErr w:type="spellStart"/>
            <w:r w:rsidRPr="009809FE">
              <w:rPr>
                <w:rFonts w:ascii="Gilroy-Bold" w:hAnsi="Gilroy-Bold"/>
              </w:rPr>
              <w:t>Governance</w:t>
            </w:r>
            <w:proofErr w:type="spellEnd"/>
            <w:r w:rsidRPr="009809FE">
              <w:rPr>
                <w:rFonts w:ascii="Gilroy-Bold" w:hAnsi="Gilroy-Bold"/>
              </w:rPr>
              <w:t xml:space="preserve">: </w:t>
            </w:r>
            <w:r w:rsidR="000B3F8A">
              <w:rPr>
                <w:rFonts w:ascii="Gilroy-Bold" w:hAnsi="Gilroy-Bold"/>
              </w:rPr>
              <w:t>54</w:t>
            </w:r>
            <w:r w:rsidRPr="009809FE">
              <w:rPr>
                <w:rFonts w:ascii="Gilroy-Bold" w:hAnsi="Gilroy-Bold"/>
              </w:rPr>
              <w:t xml:space="preserve"> %</w:t>
            </w:r>
          </w:p>
          <w:p w14:paraId="41DE0277" w14:textId="163609A4" w:rsidR="007273C2" w:rsidRPr="009809FE" w:rsidRDefault="007273C2" w:rsidP="007273C2">
            <w:pPr>
              <w:jc w:val="center"/>
            </w:pPr>
          </w:p>
        </w:tc>
      </w:tr>
    </w:tbl>
    <w:p w14:paraId="6556D427" w14:textId="1CF0641D" w:rsidR="00D53DF5" w:rsidRPr="00D53DF5" w:rsidRDefault="00D53DF5" w:rsidP="008334E4">
      <w:proofErr w:type="spellStart"/>
      <w:r>
        <w:lastRenderedPageBreak/>
        <w:t>Nibra</w:t>
      </w:r>
      <w:proofErr w:type="spellEnd"/>
      <w:r w:rsidRPr="00D53DF5">
        <w:t xml:space="preserve"> </w:t>
      </w:r>
      <w:r>
        <w:t xml:space="preserve">GmbH </w:t>
      </w:r>
      <w:r w:rsidRPr="00D53DF5">
        <w:t>zeigt</w:t>
      </w:r>
      <w:r>
        <w:t xml:space="preserve"> </w:t>
      </w:r>
      <w:r w:rsidRPr="00D53DF5">
        <w:t>besondere Stärken im Umweltbereich (Environmental) mit einem bemerkenswerten Niveau von 75 %, gefolgt von soliden Leistungen in der Unternehmensführung (</w:t>
      </w:r>
      <w:proofErr w:type="spellStart"/>
      <w:r w:rsidRPr="00D53DF5">
        <w:t>Governance</w:t>
      </w:r>
      <w:proofErr w:type="spellEnd"/>
      <w:r w:rsidRPr="00D53DF5">
        <w:t>) mit 54 % und im sozialen Bereich (</w:t>
      </w:r>
      <w:proofErr w:type="spellStart"/>
      <w:r w:rsidRPr="00D53DF5">
        <w:t>Social</w:t>
      </w:r>
      <w:proofErr w:type="spellEnd"/>
      <w:r w:rsidRPr="00D53DF5">
        <w:t xml:space="preserve">) mit 50 %. Diese Ergebnisse bestätigen und vertiefen das positive Bild der Nachhaltigkeitsleistung, </w:t>
      </w:r>
      <w:r>
        <w:t>welches durch</w:t>
      </w:r>
      <w:r w:rsidRPr="00D53DF5">
        <w:t xml:space="preserve"> die VSME-Analyse gewonnen </w:t>
      </w:r>
      <w:r>
        <w:t>wurde</w:t>
      </w:r>
      <w:r w:rsidRPr="00D53DF5">
        <w:t>.</w:t>
      </w:r>
    </w:p>
    <w:p w14:paraId="1E11B7CD" w14:textId="5E0F146B" w:rsidR="00D53DF5" w:rsidRDefault="00D53DF5" w:rsidP="008334E4">
      <w:r w:rsidRPr="00D53DF5">
        <w:t xml:space="preserve">In den folgenden Abschnitten </w:t>
      </w:r>
      <w:r>
        <w:t xml:space="preserve">werden detailliert </w:t>
      </w:r>
      <w:r w:rsidRPr="00D53DF5">
        <w:t xml:space="preserve">die Leistungen und Herausforderungen in jedem der drei ESG-Bereiche </w:t>
      </w:r>
      <w:r>
        <w:t>offengelegt</w:t>
      </w:r>
      <w:r w:rsidRPr="00D53DF5">
        <w:t xml:space="preserve">, um ein ganzheitliches Bild der Nachhaltigkeitsperformance von </w:t>
      </w:r>
      <w:proofErr w:type="spellStart"/>
      <w:r w:rsidRPr="00D53DF5">
        <w:t>Nibra</w:t>
      </w:r>
      <w:proofErr w:type="spellEnd"/>
      <w:r w:rsidRPr="00D53DF5">
        <w:t xml:space="preserve"> zu erhalten.</w:t>
      </w:r>
    </w:p>
    <w:p w14:paraId="79555654" w14:textId="77777777" w:rsidR="006F288D" w:rsidRPr="00D53DF5" w:rsidRDefault="006F288D" w:rsidP="008334E4"/>
    <w:p w14:paraId="16517777" w14:textId="7034363D" w:rsidR="00EE6D0A" w:rsidRPr="000E3A89" w:rsidRDefault="00E45026" w:rsidP="00D53DF5">
      <w:pPr>
        <w:pStyle w:val="Heading3"/>
      </w:pPr>
      <w:bookmarkStart w:id="10" w:name="_Toc187409605"/>
      <w:r w:rsidRPr="000E3A89">
        <w:t>Environmental</w:t>
      </w:r>
      <w:bookmarkEnd w:id="10"/>
    </w:p>
    <w:p w14:paraId="2C53531B" w14:textId="77777777" w:rsidR="00EA3915" w:rsidRDefault="00EA3915" w:rsidP="00EA3915">
      <w:pPr>
        <w:rPr>
          <w:rFonts w:ascii="Gilroy-Bold" w:hAnsi="Gilroy-Bold"/>
        </w:rPr>
      </w:pPr>
      <w:r>
        <w:rPr>
          <w:rFonts w:ascii="Gilroy-Bold" w:hAnsi="Gilroy-Bold"/>
        </w:rPr>
        <w:t>Positive Aspekte</w:t>
      </w:r>
    </w:p>
    <w:p w14:paraId="64E6B205" w14:textId="0B0C2AE4" w:rsidR="00EA3915" w:rsidRPr="00EA3915" w:rsidRDefault="00EA3915" w:rsidP="00EA3915">
      <w:r w:rsidRPr="00EA3915">
        <w:t xml:space="preserve">Die </w:t>
      </w:r>
      <w:proofErr w:type="spellStart"/>
      <w:r w:rsidRPr="00EA3915">
        <w:t>Nibra</w:t>
      </w:r>
      <w:proofErr w:type="spellEnd"/>
      <w:r w:rsidRPr="00EA3915">
        <w:t xml:space="preserve"> GmbH zeigt in ihrem Kerngeschäft bereits ein starkes Engagement für Nachhaltigkeit durch ihre Produktstrategie. Das Unternehmen legt besonderen Wert auf die Langlebigkeit ihrer </w:t>
      </w:r>
      <w:r w:rsidR="00707852">
        <w:t>Aufzuganlagen</w:t>
      </w:r>
      <w:r w:rsidRPr="00EA3915">
        <w:t>, was sich in der Produktkonzeption und dem Servicemodell widerspiegelt. Ein Schlüsselaspekt ist die reparaturfreundliche Konstruktion der Anlagen, die eine effiziente Wartung und Instandhaltung ermöglichen.</w:t>
      </w:r>
    </w:p>
    <w:p w14:paraId="4EBF7A07" w14:textId="51440CC8" w:rsidR="00EA3915" w:rsidRPr="00EA3915" w:rsidRDefault="00EA3915" w:rsidP="00EA3915">
      <w:r w:rsidRPr="00EA3915">
        <w:t xml:space="preserve">Besonders hervorzuheben ist die langfristige Verfügbarkeit von Ersatzteilen, die einen wesentlichen Beitrag zur Verlängerung der Produktlebensdauer leisten. Dies entspricht nicht nur modernen Nachhaltigkeitsanforderungen, sondern ist auch wirtschaftlich sinnvoll im Sinne der Total </w:t>
      </w:r>
      <w:proofErr w:type="spellStart"/>
      <w:r w:rsidRPr="00EA3915">
        <w:t>Cost</w:t>
      </w:r>
      <w:proofErr w:type="spellEnd"/>
      <w:r w:rsidRPr="00EA3915">
        <w:t xml:space="preserve"> </w:t>
      </w:r>
      <w:proofErr w:type="spellStart"/>
      <w:r w:rsidRPr="00EA3915">
        <w:t>of</w:t>
      </w:r>
      <w:proofErr w:type="spellEnd"/>
      <w:r w:rsidRPr="00EA3915">
        <w:t xml:space="preserve"> Ownership</w:t>
      </w:r>
      <w:r w:rsidR="00D07431">
        <w:rPr>
          <w:rStyle w:val="FootnoteReference"/>
        </w:rPr>
        <w:footnoteReference w:id="2"/>
      </w:r>
      <w:r w:rsidRPr="00EA3915">
        <w:t>. Dieser ganzheitliche Ansatz zur Produktnachhaltigkeit zeigt, dass das Unternehmen Umweltaspekte bereits fest in seine Geschäftsstrategie integriert hat.</w:t>
      </w:r>
    </w:p>
    <w:p w14:paraId="497B3589" w14:textId="77777777" w:rsidR="00EA3915" w:rsidRDefault="00EA3915" w:rsidP="00EA3915">
      <w:r w:rsidRPr="00EA3915">
        <w:t xml:space="preserve">Dieses Konzept der langfristigen Produktverantwortung bildet eine solide Grundlage für die weitere Entwicklung der Nachhaltigkeitsstrategie und demonstriert das bereits vorhandene Bewusstsein für ökologische Nachhaltigkeit im Kerngeschäft von </w:t>
      </w:r>
      <w:proofErr w:type="spellStart"/>
      <w:r w:rsidRPr="00EA3915">
        <w:t>Nibra</w:t>
      </w:r>
      <w:proofErr w:type="spellEnd"/>
      <w:r w:rsidRPr="00EA3915">
        <w:t>.</w:t>
      </w:r>
    </w:p>
    <w:p w14:paraId="07C8A96B" w14:textId="77777777" w:rsidR="00D61A32" w:rsidRPr="00EA3915" w:rsidRDefault="00D61A32" w:rsidP="00EA3915"/>
    <w:p w14:paraId="6DFD28A6" w14:textId="7F6B1114" w:rsidR="00E45026" w:rsidRPr="009809FE" w:rsidRDefault="00E45026" w:rsidP="00EA3915">
      <w:pPr>
        <w:rPr>
          <w:rFonts w:ascii="Gilroy-Bold" w:hAnsi="Gilroy-Bold"/>
        </w:rPr>
      </w:pPr>
      <w:r w:rsidRPr="009809FE">
        <w:rPr>
          <w:rFonts w:ascii="Gilroy-Bold" w:hAnsi="Gilroy-Bold"/>
        </w:rPr>
        <w:t>Mögliche Verbesserungen:</w:t>
      </w:r>
    </w:p>
    <w:p w14:paraId="2F9D0EEE" w14:textId="0720BBDB" w:rsidR="00EA3915" w:rsidRPr="00EA3915" w:rsidRDefault="00842FFA" w:rsidP="00EA3915">
      <w:r>
        <w:t>Unsere A</w:t>
      </w:r>
      <w:r w:rsidR="00EA3915" w:rsidRPr="00EA3915">
        <w:t xml:space="preserve">nalyse im Umweltbereich zeigt mehrere wesentliche Handlungsfelder. Es fehlen die systematische Erfassung von Emissionen, Reiserichtlinien für umweltschonendere Dienstreisen sowie messbare Ziele zur Reduktion von Treibhausgasemissionen und Umweltverschmutzung. Die Dokumentation gefährlicher Stoffe ist unvollständig. </w:t>
      </w:r>
      <w:r w:rsidR="006B027C">
        <w:t>Nur t</w:t>
      </w:r>
      <w:r w:rsidR="00EA3915" w:rsidRPr="00EA3915">
        <w:t>eilweise umgesetzt sind die Erfassung von Betriebsstoffen, Ressourcenreduktion, Mitarbeitersensibilisierung und umweltfreundliche Dienstwagenrichtlinien.</w:t>
      </w:r>
    </w:p>
    <w:p w14:paraId="3752902F" w14:textId="2B2AE856" w:rsidR="008334E4" w:rsidRDefault="00EA3915" w:rsidP="00EA3915">
      <w:r w:rsidRPr="00EA3915">
        <w:t>Diese Analyse zeigt Handlungsbedarf bei der Einführung eines systematischen Umweltmanagements, was nicht nur die Umweltleistung verbessern, sondern auch Kosteneinsparungen ermöglichen würde.</w:t>
      </w:r>
    </w:p>
    <w:p w14:paraId="766C7165" w14:textId="77777777" w:rsidR="008334E4" w:rsidRDefault="008334E4">
      <w:pPr>
        <w:spacing w:line="259" w:lineRule="auto"/>
        <w:jc w:val="left"/>
      </w:pPr>
      <w:r>
        <w:br w:type="page"/>
      </w:r>
    </w:p>
    <w:p w14:paraId="0C2D4901" w14:textId="0240D0D3" w:rsidR="00CC603A" w:rsidRPr="009809FE" w:rsidRDefault="00CC603A" w:rsidP="00E45026">
      <w:pPr>
        <w:rPr>
          <w:rFonts w:ascii="Gilroy-Bold" w:hAnsi="Gilroy-Bold"/>
        </w:rPr>
      </w:pPr>
      <w:r w:rsidRPr="009809FE">
        <w:rPr>
          <w:rFonts w:ascii="Gilroy-Bold" w:hAnsi="Gilroy-Bold"/>
        </w:rPr>
        <w:lastRenderedPageBreak/>
        <w:t>Potenziale</w:t>
      </w:r>
    </w:p>
    <w:p w14:paraId="25C94B71" w14:textId="77777777" w:rsidR="00EA3915" w:rsidRPr="00EA3915" w:rsidRDefault="00EA3915" w:rsidP="00EA3915">
      <w:pPr>
        <w:spacing w:line="259" w:lineRule="auto"/>
      </w:pPr>
      <w:r w:rsidRPr="00EA3915">
        <w:t xml:space="preserve">Im Rahmen des ESG-Ratings für </w:t>
      </w:r>
      <w:proofErr w:type="spellStart"/>
      <w:r w:rsidRPr="00EA3915">
        <w:t>Nibra</w:t>
      </w:r>
      <w:proofErr w:type="spellEnd"/>
      <w:r w:rsidRPr="00EA3915">
        <w:t xml:space="preserve"> GmbH zeigen sich mehrere Bereiche, in denen gezielte Verbesserungen nicht nur die Umweltleistung stärken, sondern auch wirtschaftliche Vorteile mit sich bringen könnten. Insbesondere lassen sich folgende Themenfelder identifizieren, die bei der weiteren ESG-Strategieentwicklung vertieft werden sollten:</w:t>
      </w:r>
    </w:p>
    <w:p w14:paraId="36600126" w14:textId="451E7918" w:rsidR="00EA3915" w:rsidRPr="00EA3915" w:rsidRDefault="00EA3915">
      <w:pPr>
        <w:numPr>
          <w:ilvl w:val="0"/>
          <w:numId w:val="11"/>
        </w:numPr>
        <w:spacing w:line="259" w:lineRule="auto"/>
      </w:pPr>
      <w:commentRangeStart w:id="11"/>
      <w:r w:rsidRPr="00EA3915">
        <w:rPr>
          <w:rFonts w:ascii="Gilroy-SemiBold" w:hAnsi="Gilroy-SemiBold"/>
        </w:rPr>
        <w:t>Emissionsmanagement:</w:t>
      </w:r>
      <w:r w:rsidRPr="00EA3915">
        <w:rPr>
          <w:rFonts w:ascii="Gilroy-Bold" w:hAnsi="Gilroy-Bold"/>
        </w:rPr>
        <w:t xml:space="preserve"> </w:t>
      </w:r>
      <w:r w:rsidRPr="00EA3915">
        <w:t xml:space="preserve">Die Einführung eines systematischen Erfassungs- und Monitoringsystems für Treibhausgasemissionen würde </w:t>
      </w:r>
      <w:proofErr w:type="spellStart"/>
      <w:r w:rsidRPr="00EA3915">
        <w:t>Nibra</w:t>
      </w:r>
      <w:proofErr w:type="spellEnd"/>
      <w:r w:rsidRPr="00EA3915">
        <w:t xml:space="preserve"> ermöglichen, den erheblichen Kraftstoffverbrauch der Serviceflotte zu optimieren und durch gezielte Reduktionsmaßnahmen Kosteneinsparungen zu realisieren.</w:t>
      </w:r>
      <w:commentRangeEnd w:id="11"/>
      <w:r w:rsidR="00515F9B">
        <w:rPr>
          <w:rStyle w:val="CommentReference"/>
        </w:rPr>
        <w:commentReference w:id="11"/>
      </w:r>
      <w:r w:rsidR="00096C38">
        <w:t xml:space="preserve"> Die geplante Inbetriebnahme einer </w:t>
      </w:r>
      <w:proofErr w:type="spellStart"/>
      <w:r w:rsidR="00096C38">
        <w:t>Photovolitaik</w:t>
      </w:r>
      <w:proofErr w:type="spellEnd"/>
      <w:r w:rsidR="00096C38">
        <w:t>-Anlage könnte die aktuellen Unternehmensemissionen – v.a. in Verbindung mit dem Aufbau einer E-Firmenfahrzeugflotte - signifikant reduzieren.</w:t>
      </w:r>
    </w:p>
    <w:p w14:paraId="1C18D324" w14:textId="77777777" w:rsidR="00EA3915" w:rsidRPr="00EA3915" w:rsidRDefault="00EA3915">
      <w:pPr>
        <w:numPr>
          <w:ilvl w:val="0"/>
          <w:numId w:val="11"/>
        </w:numPr>
        <w:spacing w:line="259" w:lineRule="auto"/>
      </w:pPr>
      <w:r w:rsidRPr="00EA3915">
        <w:rPr>
          <w:rFonts w:ascii="Gilroy-SemiBold" w:hAnsi="Gilroy-SemiBold"/>
        </w:rPr>
        <w:t>Gefahrstoffmanagement:</w:t>
      </w:r>
      <w:r w:rsidRPr="00EA3915">
        <w:t xml:space="preserve"> Ein professionelles Management und die Dokumentation von besorgniserregenden Stoffen und Altlasten würden nicht nur regulatorische Risiken minimieren, sondern auch potenzielle Sanierungskosten vermeiden.</w:t>
      </w:r>
    </w:p>
    <w:p w14:paraId="7F68D8BA" w14:textId="77777777" w:rsidR="00EA3915" w:rsidRPr="00EA3915" w:rsidRDefault="00EA3915">
      <w:pPr>
        <w:numPr>
          <w:ilvl w:val="0"/>
          <w:numId w:val="11"/>
        </w:numPr>
        <w:spacing w:line="259" w:lineRule="auto"/>
      </w:pPr>
      <w:r w:rsidRPr="00EA3915">
        <w:rPr>
          <w:rFonts w:ascii="Gilroy-SemiBold" w:hAnsi="Gilroy-SemiBold"/>
        </w:rPr>
        <w:t>Ressourceneffizienz:</w:t>
      </w:r>
      <w:r w:rsidRPr="00EA3915">
        <w:t xml:space="preserve"> Durch die systematische Erfassung und Optimierung des Verbrauchs von Roh-, Hilfs- und Betriebsstoffen kann das Unternehmen sowohl die Materialkosten senken als auch seine Umweltbelastung reduzieren.</w:t>
      </w:r>
    </w:p>
    <w:p w14:paraId="744F50CD" w14:textId="77777777" w:rsidR="00EA3915" w:rsidRPr="00EA3915" w:rsidRDefault="00EA3915">
      <w:pPr>
        <w:numPr>
          <w:ilvl w:val="0"/>
          <w:numId w:val="11"/>
        </w:numPr>
        <w:spacing w:line="259" w:lineRule="auto"/>
      </w:pPr>
      <w:r w:rsidRPr="00EA3915">
        <w:rPr>
          <w:rFonts w:ascii="Gilroy-SemiBold" w:hAnsi="Gilroy-SemiBold"/>
        </w:rPr>
        <w:t>Nachhaltige Mobilität:</w:t>
      </w:r>
      <w:r w:rsidRPr="00EA3915">
        <w:t xml:space="preserve"> Die Entwicklung umweltschonender Reiserichtlinien und die beschleunigte Umstellung auf E-Mobilität könnten angesichts steigender Kraftstoffpreise erhebliche Kosteneinsparungen generieren.</w:t>
      </w:r>
    </w:p>
    <w:p w14:paraId="21DBC4C8" w14:textId="77777777" w:rsidR="00EA3915" w:rsidRPr="00EA3915" w:rsidRDefault="00EA3915" w:rsidP="00EA3915">
      <w:pPr>
        <w:spacing w:line="259" w:lineRule="auto"/>
      </w:pPr>
      <w:r w:rsidRPr="00EA3915">
        <w:t xml:space="preserve">Diese Bereiche bieten </w:t>
      </w:r>
      <w:proofErr w:type="spellStart"/>
      <w:r w:rsidRPr="00EA3915">
        <w:t>Nibra</w:t>
      </w:r>
      <w:proofErr w:type="spellEnd"/>
      <w:r w:rsidRPr="00EA3915">
        <w:t xml:space="preserve"> GmbH vielfältige Möglichkeiten zur Verbesserung der ESG-Performance und Profitabilität. In der nächsten Phase der ESG-Strategieentwicklung werden konkrete Maßnahmen für diese Themenfelder erarbeitet, um die Nachhaltigkeit des Unternehmens langfristig zu stärken.</w:t>
      </w:r>
    </w:p>
    <w:p w14:paraId="4AC0C3F4" w14:textId="77777777" w:rsidR="00CC603A" w:rsidRPr="009809FE" w:rsidRDefault="00CC603A" w:rsidP="00E45026">
      <w:pPr>
        <w:spacing w:line="259" w:lineRule="auto"/>
      </w:pPr>
    </w:p>
    <w:p w14:paraId="69C760DF" w14:textId="196E4609" w:rsidR="00134E8C" w:rsidRPr="009809FE" w:rsidRDefault="00134E8C" w:rsidP="00134E8C">
      <w:pPr>
        <w:pStyle w:val="Heading3"/>
      </w:pPr>
      <w:bookmarkStart w:id="12" w:name="_Toc187409606"/>
      <w:proofErr w:type="spellStart"/>
      <w:r w:rsidRPr="009809FE">
        <w:t>Social</w:t>
      </w:r>
      <w:bookmarkEnd w:id="12"/>
      <w:proofErr w:type="spellEnd"/>
    </w:p>
    <w:p w14:paraId="35E86B07" w14:textId="77777777" w:rsidR="007001C2" w:rsidRPr="009809FE" w:rsidRDefault="007001C2" w:rsidP="007001C2">
      <w:pPr>
        <w:rPr>
          <w:rFonts w:ascii="Gilroy-Bold" w:hAnsi="Gilroy-Bold"/>
        </w:rPr>
      </w:pPr>
      <w:r w:rsidRPr="009809FE">
        <w:rPr>
          <w:rFonts w:ascii="Gilroy-Bold" w:hAnsi="Gilroy-Bold"/>
        </w:rPr>
        <w:t>Positive Aspekte</w:t>
      </w:r>
    </w:p>
    <w:p w14:paraId="062EFB12" w14:textId="77777777" w:rsidR="007113BF" w:rsidRPr="00EA3915" w:rsidRDefault="007113BF" w:rsidP="007113BF">
      <w:r w:rsidRPr="00EA3915">
        <w:t xml:space="preserve">Bei den sozialen Aspekten zeigt die </w:t>
      </w:r>
      <w:proofErr w:type="spellStart"/>
      <w:r w:rsidRPr="00EA3915">
        <w:t>Nibra</w:t>
      </w:r>
      <w:proofErr w:type="spellEnd"/>
      <w:r w:rsidRPr="00EA3915">
        <w:t xml:space="preserve"> GmbH bereits ein starkes Engagement für die Mitarbeiterbelange. Das Unternehmen bietet flexible Arbeitszeitmodelle an und verfügt über ein systematisches Erfassungssystem für Überstunden, was auf eine faire Arbeitszeitgestaltung hindeutet. Die Erreichbarkeit des Unternehmensstandorts ist auch ohne eigenes Auto gewährleistet, was die Zugänglichkeit für alle Mitarbeiter sicherstellt.</w:t>
      </w:r>
    </w:p>
    <w:p w14:paraId="126DF2F5" w14:textId="05402B57" w:rsidR="000330F8" w:rsidRDefault="007113BF" w:rsidP="007001C2">
      <w:r w:rsidRPr="00EA3915">
        <w:t xml:space="preserve">Besonders hervorzuheben ist das umfassende Arbeitssicherheitskonzept sowie die aktive Förderung der Diversität durch die Einstellung älterer Arbeitnehmer. Mit etablierten Wiedereingliederungsmaßnahmen für Beschäftigte nach längerer Abwesenheit, etwa nach Krankheit oder Elternzeit, demonstriert </w:t>
      </w:r>
      <w:proofErr w:type="spellStart"/>
      <w:r w:rsidRPr="00EA3915">
        <w:t>Nibra</w:t>
      </w:r>
      <w:proofErr w:type="spellEnd"/>
      <w:r w:rsidRPr="00EA3915">
        <w:t xml:space="preserve"> ein hohes Maß an sozialer Verantwortung und Fürsorge für seine Mitarbeiter.</w:t>
      </w:r>
    </w:p>
    <w:p w14:paraId="273D4728" w14:textId="77777777" w:rsidR="00D61A32" w:rsidRPr="009809FE" w:rsidRDefault="00D61A32" w:rsidP="007001C2"/>
    <w:p w14:paraId="3E946108" w14:textId="77777777" w:rsidR="000330F8" w:rsidRPr="009809FE" w:rsidRDefault="000330F8" w:rsidP="000330F8">
      <w:pPr>
        <w:rPr>
          <w:rFonts w:ascii="Gilroy-Bold" w:hAnsi="Gilroy-Bold"/>
        </w:rPr>
      </w:pPr>
      <w:r w:rsidRPr="009809FE">
        <w:rPr>
          <w:rFonts w:ascii="Gilroy-Bold" w:hAnsi="Gilroy-Bold"/>
        </w:rPr>
        <w:t>Mögliche Verbesserungen:</w:t>
      </w:r>
    </w:p>
    <w:p w14:paraId="54B13167" w14:textId="77777777" w:rsidR="008334E4" w:rsidRDefault="007113BF" w:rsidP="007001C2">
      <w:r w:rsidRPr="007113BF">
        <w:lastRenderedPageBreak/>
        <w:t xml:space="preserve">Die Analyse des Sozialbereichs bei </w:t>
      </w:r>
      <w:proofErr w:type="spellStart"/>
      <w:r w:rsidRPr="007113BF">
        <w:t>Nibra</w:t>
      </w:r>
      <w:proofErr w:type="spellEnd"/>
      <w:r w:rsidRPr="007113BF">
        <w:t xml:space="preserve"> zeigt mehrere Verbesserungspotenziale auf. Besonders auffällig sind fehlende Strukturen im Personalmanagement, wie transparente Karrierestufen, systematische Personalgespräche und eine klare Gesamtvergütungsquote. Auch im Bereich der Mitarbeiterförderung gibt es Lücken, insbesondere bei der gezielten Führungskräfteentwicklung und der Förderung von Chancengleichheit.</w:t>
      </w:r>
    </w:p>
    <w:p w14:paraId="2D4F12EA" w14:textId="7C5B469F" w:rsidR="007113BF" w:rsidRDefault="007113BF" w:rsidP="007001C2">
      <w:r w:rsidRPr="007113BF">
        <w:t>Die Integration von Menschen mit Behinderung sowie präventive Maßnahmen für die physische Gesundheit sind weitere Handlungsfelder. Teilweise umgesetzt sind bereits Stellenbeschreibungen, Vergütungskriterien und Gefährdungsbeurteilungen, jedoch fehlt es noch an systematischen Prozessen für Fortbildung, Work-Life-Balance und Mitarbeiterpartizipation. Diese Lücken bieten erhebliches Potenzial für Verbesserungen, die nicht nur die Mitarbeiterzufriedenheit steigern, sondern auch durch geringere Fluktuation und höhere Produktivität wirtschaftliche Vorteile bringen können.</w:t>
      </w:r>
    </w:p>
    <w:p w14:paraId="2EAF5807" w14:textId="77777777" w:rsidR="008334E4" w:rsidRDefault="008334E4" w:rsidP="007001C2"/>
    <w:p w14:paraId="368E584B" w14:textId="3DC4431A" w:rsidR="0062680A" w:rsidRPr="009809FE" w:rsidRDefault="0062680A" w:rsidP="007001C2">
      <w:pPr>
        <w:rPr>
          <w:rFonts w:ascii="Gilroy-Bold" w:hAnsi="Gilroy-Bold"/>
        </w:rPr>
      </w:pPr>
      <w:r w:rsidRPr="009809FE">
        <w:rPr>
          <w:rFonts w:ascii="Gilroy-Bold" w:hAnsi="Gilroy-Bold"/>
        </w:rPr>
        <w:t>Potenziale</w:t>
      </w:r>
    </w:p>
    <w:p w14:paraId="71A92F52" w14:textId="77777777" w:rsidR="007113BF" w:rsidRPr="007113BF" w:rsidRDefault="007113BF" w:rsidP="007113BF">
      <w:r w:rsidRPr="007113BF">
        <w:t xml:space="preserve">Obwohl die </w:t>
      </w:r>
      <w:proofErr w:type="spellStart"/>
      <w:r w:rsidRPr="007113BF">
        <w:t>Nibra</w:t>
      </w:r>
      <w:proofErr w:type="spellEnd"/>
      <w:r w:rsidRPr="007113BF">
        <w:t xml:space="preserve"> GmbH als etabliertes Unternehmen bereits viele soziale Aspekte gut abdeckt, gibt es noch weitere Potenziale, um die ESG-Performance gezielt zu steigern und gleichzeitig wirtschaftliche Vorteile zu erzielen.</w:t>
      </w:r>
    </w:p>
    <w:p w14:paraId="028959D9" w14:textId="0A9CFE75" w:rsidR="007113BF" w:rsidRPr="007113BF" w:rsidRDefault="007113BF">
      <w:pPr>
        <w:numPr>
          <w:ilvl w:val="0"/>
          <w:numId w:val="12"/>
        </w:numPr>
      </w:pPr>
      <w:r w:rsidRPr="007113BF">
        <w:rPr>
          <w:rFonts w:ascii="Gilroy-SemiBold" w:hAnsi="Gilroy-SemiBold"/>
        </w:rPr>
        <w:t>Systematisches Personalmanagement</w:t>
      </w:r>
      <w:r w:rsidRPr="007113BF">
        <w:t xml:space="preserve">: Die Einführung transparenter Karrierestufen und regelmäßiger Personalgespräche würde nicht nur die Mitarbeiterzufriedenheit steigern, sondern auch die Bindung qualifizierter Fachkräfte in der personalintensiven </w:t>
      </w:r>
      <w:r w:rsidR="00707852">
        <w:t>Aufzugbranche</w:t>
      </w:r>
      <w:r w:rsidRPr="007113BF">
        <w:t xml:space="preserve"> verbessern.</w:t>
      </w:r>
    </w:p>
    <w:p w14:paraId="6A489373" w14:textId="77777777" w:rsidR="007113BF" w:rsidRPr="007113BF" w:rsidRDefault="007113BF">
      <w:pPr>
        <w:numPr>
          <w:ilvl w:val="0"/>
          <w:numId w:val="12"/>
        </w:numPr>
      </w:pPr>
      <w:r w:rsidRPr="007113BF">
        <w:rPr>
          <w:rFonts w:ascii="Gilroy-SemiBold" w:hAnsi="Gilroy-SemiBold"/>
        </w:rPr>
        <w:t>Gesundheitsmanagement:</w:t>
      </w:r>
      <w:r w:rsidRPr="007113BF">
        <w:t xml:space="preserve"> Ein umfassendes betriebliches Gesundheitsmanagement mit präventiven Maßnahmen für physische und psychische Gesundheit könnte Ausfallzeiten reduzieren und die Produktivität steigern, was besonders im technischen Servicebereich relevant ist.</w:t>
      </w:r>
    </w:p>
    <w:p w14:paraId="7D4D96C4" w14:textId="77777777" w:rsidR="007113BF" w:rsidRPr="007113BF" w:rsidRDefault="007113BF">
      <w:pPr>
        <w:numPr>
          <w:ilvl w:val="0"/>
          <w:numId w:val="12"/>
        </w:numPr>
      </w:pPr>
      <w:r w:rsidRPr="007113BF">
        <w:rPr>
          <w:rFonts w:ascii="Gilroy-SemiBold" w:hAnsi="Gilroy-SemiBold"/>
        </w:rPr>
        <w:t>Diversität und Inklusion:</w:t>
      </w:r>
      <w:r w:rsidRPr="007113BF">
        <w:t xml:space="preserve"> Die verstärkte Integration von Menschen mit Behinderung und Maßnahmen zur Förderung der Chancengleichheit würden nicht nur das Arbeitsumfeld bereichern, sondern auch Zugang zu staatlichen Förderprogrammen ermöglichen.</w:t>
      </w:r>
    </w:p>
    <w:p w14:paraId="249DD4F1" w14:textId="77777777" w:rsidR="007113BF" w:rsidRPr="007113BF" w:rsidRDefault="007113BF">
      <w:pPr>
        <w:numPr>
          <w:ilvl w:val="0"/>
          <w:numId w:val="12"/>
        </w:numPr>
      </w:pPr>
      <w:r w:rsidRPr="007113BF">
        <w:rPr>
          <w:rFonts w:ascii="Gilroy-SemiBold" w:hAnsi="Gilroy-SemiBold"/>
        </w:rPr>
        <w:t>Führungskräfteentwicklung:</w:t>
      </w:r>
      <w:r w:rsidRPr="007113BF">
        <w:t xml:space="preserve"> Gezielte Programme zur Förderung der Führungskompetenz könnten die Effizienz der Teamleitung verbessern und damit die Qualität der Kundenbetreuung im Servicegeschäft steigern.</w:t>
      </w:r>
    </w:p>
    <w:p w14:paraId="55FEDF37" w14:textId="1B3877B6" w:rsidR="007113BF" w:rsidRPr="007113BF" w:rsidRDefault="007113BF" w:rsidP="007113BF">
      <w:r w:rsidRPr="007113BF">
        <w:t xml:space="preserve">Diese Themenfelder bieten Anhaltspunkte für eine nachhaltige Optimierung und ermöglichen es </w:t>
      </w:r>
      <w:r w:rsidR="006B027C">
        <w:t>dem Unternehmen</w:t>
      </w:r>
      <w:r w:rsidRPr="007113BF">
        <w:t>, gezielt in die ESG-Performance zu investieren. Dabei bleibt stets die Balance zwischen sozialem Engagement und wirtschaftlicher Sinnhaftigkeit im Fokus, was besonders im wettbewerbsintensiven Aufzugmarkt wichtig ist.</w:t>
      </w:r>
    </w:p>
    <w:p w14:paraId="7815274A" w14:textId="36769788" w:rsidR="00D61A32" w:rsidRDefault="00D61A32">
      <w:pPr>
        <w:spacing w:line="259" w:lineRule="auto"/>
        <w:jc w:val="left"/>
      </w:pPr>
      <w:r>
        <w:br w:type="page"/>
      </w:r>
    </w:p>
    <w:p w14:paraId="2D4F23DD" w14:textId="1E2DAAAA" w:rsidR="00F84737" w:rsidRPr="009809FE" w:rsidRDefault="00F84737" w:rsidP="00F84737">
      <w:pPr>
        <w:pStyle w:val="Heading3"/>
      </w:pPr>
      <w:bookmarkStart w:id="13" w:name="_Toc187409607"/>
      <w:r w:rsidRPr="009809FE">
        <w:lastRenderedPageBreak/>
        <w:t>Stakeholder</w:t>
      </w:r>
      <w:bookmarkEnd w:id="13"/>
    </w:p>
    <w:p w14:paraId="64D5B204" w14:textId="77777777" w:rsidR="00F84737" w:rsidRDefault="00F84737" w:rsidP="00F84737">
      <w:pPr>
        <w:rPr>
          <w:rFonts w:ascii="Gilroy-Bold" w:hAnsi="Gilroy-Bold"/>
        </w:rPr>
      </w:pPr>
      <w:r w:rsidRPr="009809FE">
        <w:rPr>
          <w:rFonts w:ascii="Gilroy-Bold" w:hAnsi="Gilroy-Bold"/>
        </w:rPr>
        <w:t>Positive Aspekte</w:t>
      </w:r>
    </w:p>
    <w:p w14:paraId="033CE204" w14:textId="7B8E4ECC" w:rsidR="008334E4" w:rsidRPr="008334E4" w:rsidRDefault="008334E4" w:rsidP="008334E4">
      <w:r w:rsidRPr="008334E4">
        <w:t xml:space="preserve">Die </w:t>
      </w:r>
      <w:proofErr w:type="spellStart"/>
      <w:r w:rsidRPr="008334E4">
        <w:t>Nibra</w:t>
      </w:r>
      <w:proofErr w:type="spellEnd"/>
      <w:r w:rsidRPr="008334E4">
        <w:t xml:space="preserve"> GmbH zeigt im Bereich Stakeholder-Management</w:t>
      </w:r>
      <w:r w:rsidR="006B027C">
        <w:t xml:space="preserve"> (=Anspruchsgruppen)</w:t>
      </w:r>
      <w:r w:rsidRPr="008334E4">
        <w:t xml:space="preserve"> bereits eine starke Performance, insbesondere im Hinblick auf ihre Kundenbeziehungen und gesellschaftliches Engagement. Das Unternehmen praktiziert faire Werbe- und Vertriebspraktiken und stellt seinen Kunden umfassende Produktinformationen zur Verfügung. Besonders hervorzuheben ist die proaktive Kommunikation über Gesundheits- und Sicherheitsaspekte, was in der </w:t>
      </w:r>
      <w:r w:rsidR="00707852">
        <w:t>Aufzugbranche</w:t>
      </w:r>
      <w:r w:rsidRPr="008334E4">
        <w:t xml:space="preserve"> von besonderer Bedeutung ist.</w:t>
      </w:r>
    </w:p>
    <w:p w14:paraId="51B761E8" w14:textId="77777777" w:rsidR="008334E4" w:rsidRDefault="008334E4" w:rsidP="008334E4">
      <w:r w:rsidRPr="008334E4">
        <w:t xml:space="preserve">Gesellschaftliches Engagement ist fest in der Unternehmensphilosophie verankert und wird aktiv gelebt. Dies zeigt sich konkret durch regionales Engagement in Form von Spenden und der Unterstützung lokaler Vereine. Diese Aktivitäten unterstreichen die starke Verankerung des Unternehmens in der Region und sein Bewusstsein für gesellschaftliche Verantwortung. Die Kombination aus kundenorientierter Geschäftspraxis und lokalem Engagement bildet eine solide Grundlage für nachhaltige </w:t>
      </w:r>
      <w:proofErr w:type="spellStart"/>
      <w:r w:rsidRPr="008334E4">
        <w:t>Stakeholderbeziehungen</w:t>
      </w:r>
      <w:proofErr w:type="spellEnd"/>
      <w:r w:rsidRPr="008334E4">
        <w:t>.</w:t>
      </w:r>
    </w:p>
    <w:p w14:paraId="324442EA" w14:textId="77777777" w:rsidR="008334E4" w:rsidRPr="008334E4" w:rsidRDefault="008334E4" w:rsidP="008334E4"/>
    <w:p w14:paraId="7ED6E210" w14:textId="77777777" w:rsidR="00F84737" w:rsidRPr="009809FE" w:rsidRDefault="00F84737" w:rsidP="00F84737">
      <w:pPr>
        <w:rPr>
          <w:rFonts w:ascii="Gilroy-Bold" w:hAnsi="Gilroy-Bold"/>
        </w:rPr>
      </w:pPr>
      <w:r w:rsidRPr="009809FE">
        <w:rPr>
          <w:rFonts w:ascii="Gilroy-Bold" w:hAnsi="Gilroy-Bold"/>
        </w:rPr>
        <w:t>Mögliche Verbesserungen:</w:t>
      </w:r>
    </w:p>
    <w:p w14:paraId="174F2673" w14:textId="1D71D0C9" w:rsidR="007113BF" w:rsidRPr="007113BF" w:rsidRDefault="007113BF" w:rsidP="007113BF">
      <w:r w:rsidRPr="007113BF">
        <w:t xml:space="preserve">In unserer Gap-Analyse für den Bereich Stakeholder zeigt sich, dass die </w:t>
      </w:r>
      <w:proofErr w:type="spellStart"/>
      <w:r w:rsidRPr="007113BF">
        <w:t>Nibra</w:t>
      </w:r>
      <w:proofErr w:type="spellEnd"/>
      <w:r w:rsidRPr="007113BF">
        <w:t xml:space="preserve"> GmbH kein systematisches Beschwerdemanagement und keine strukturierte Erfassung der Kundenzufriedenheit etabliert hat. Teilweise umgesetzt sind die Kommunikation von Verbraucherrechten sowie die Bereitstellung von Kanälen für öffentliches Feedback, jedoch fehlt hier noch eine systematische Herangehensweise.</w:t>
      </w:r>
    </w:p>
    <w:p w14:paraId="5282D395" w14:textId="1A73CA1D" w:rsidR="007113BF" w:rsidRPr="007113BF" w:rsidRDefault="007113BF" w:rsidP="007113BF">
      <w:r w:rsidRPr="007113BF">
        <w:t xml:space="preserve">Diese Lücken sind besonders relevant für ein Unternehmen in der </w:t>
      </w:r>
      <w:r w:rsidR="00707852">
        <w:t>Aufzugbranche</w:t>
      </w:r>
      <w:r w:rsidRPr="007113BF">
        <w:t>, wo Kundenzufriedenheit und Sicherheit höchste Priorität haben. Die Einführung eines professionellen Beschwerdemanagements und eines Systems zur Messung der Kundenzufriedenheit würde nicht nur die Servicequalität verbessern, sondern könnte auch zur Kundenbindung und Neukundengewinnung beitragen. Gerade im technischen Service- und Wartungsgeschäft sind systematisches Feedback und effizientes Beschwerdemanagement wichtige Faktoren für langfristigen Geschäftserfolg.</w:t>
      </w:r>
    </w:p>
    <w:p w14:paraId="2889F580" w14:textId="03546022" w:rsidR="00D61A32" w:rsidRDefault="00D61A32">
      <w:pPr>
        <w:spacing w:line="259" w:lineRule="auto"/>
        <w:jc w:val="left"/>
      </w:pPr>
      <w:r>
        <w:br w:type="page"/>
      </w:r>
    </w:p>
    <w:p w14:paraId="64306A39" w14:textId="77777777" w:rsidR="00941B51" w:rsidRPr="009809FE" w:rsidRDefault="00941B51" w:rsidP="00941B51">
      <w:pPr>
        <w:rPr>
          <w:rFonts w:ascii="Gilroy-Bold" w:hAnsi="Gilroy-Bold"/>
        </w:rPr>
      </w:pPr>
      <w:r w:rsidRPr="009809FE">
        <w:rPr>
          <w:rFonts w:ascii="Gilroy-Bold" w:hAnsi="Gilroy-Bold"/>
        </w:rPr>
        <w:lastRenderedPageBreak/>
        <w:t>Potenziale</w:t>
      </w:r>
    </w:p>
    <w:p w14:paraId="428ABE54" w14:textId="77777777" w:rsidR="007113BF" w:rsidRPr="007113BF" w:rsidRDefault="007113BF" w:rsidP="007113BF">
      <w:r w:rsidRPr="007113BF">
        <w:t xml:space="preserve">Die Analyse der Stakeholder-Beziehungen der </w:t>
      </w:r>
      <w:proofErr w:type="spellStart"/>
      <w:r w:rsidRPr="007113BF">
        <w:t>Nibra</w:t>
      </w:r>
      <w:proofErr w:type="spellEnd"/>
      <w:r w:rsidRPr="007113BF">
        <w:t xml:space="preserve"> GmbH zeigt mehrere vielversprechende Bereiche für zukünftige Optimierungen, die sowohl die ESG-Performance als auch den Geschäftserfolg steigern können:</w:t>
      </w:r>
    </w:p>
    <w:p w14:paraId="5FB47CA6" w14:textId="71961DCA" w:rsidR="007113BF" w:rsidRPr="007113BF" w:rsidRDefault="007113BF">
      <w:pPr>
        <w:numPr>
          <w:ilvl w:val="0"/>
          <w:numId w:val="13"/>
        </w:numPr>
        <w:rPr>
          <w:lang w:val="en-GB"/>
        </w:rPr>
      </w:pPr>
      <w:r w:rsidRPr="007113BF">
        <w:rPr>
          <w:rFonts w:ascii="Gilroy-SemiBold" w:hAnsi="Gilroy-SemiBold"/>
        </w:rPr>
        <w:t>Systematisches Beschwerdemanagement</w:t>
      </w:r>
      <w:r w:rsidRPr="007113BF">
        <w:t xml:space="preserve">: Die Einführung eines strukturierten Beschwerdemanagements könnte die Servicequalität erheblich verbessern und gleichzeitig wertvolle Erkenntnisse für die kontinuierliche Prozessoptimierung liefern. </w:t>
      </w:r>
      <w:r w:rsidRPr="007113BF">
        <w:rPr>
          <w:lang w:val="en-GB"/>
        </w:rPr>
        <w:t xml:space="preserve">Dies </w:t>
      </w:r>
      <w:proofErr w:type="spellStart"/>
      <w:r w:rsidRPr="007113BF">
        <w:rPr>
          <w:lang w:val="en-GB"/>
        </w:rPr>
        <w:t>ist</w:t>
      </w:r>
      <w:proofErr w:type="spellEnd"/>
      <w:r w:rsidRPr="007113BF">
        <w:rPr>
          <w:lang w:val="en-GB"/>
        </w:rPr>
        <w:t xml:space="preserve"> </w:t>
      </w:r>
      <w:proofErr w:type="spellStart"/>
      <w:r w:rsidRPr="007113BF">
        <w:rPr>
          <w:lang w:val="en-GB"/>
        </w:rPr>
        <w:t>besonders</w:t>
      </w:r>
      <w:proofErr w:type="spellEnd"/>
      <w:r w:rsidRPr="007113BF">
        <w:rPr>
          <w:lang w:val="en-GB"/>
        </w:rPr>
        <w:t xml:space="preserve"> relevant </w:t>
      </w:r>
      <w:proofErr w:type="spellStart"/>
      <w:r w:rsidRPr="007113BF">
        <w:rPr>
          <w:lang w:val="en-GB"/>
        </w:rPr>
        <w:t>im</w:t>
      </w:r>
      <w:proofErr w:type="spellEnd"/>
      <w:r w:rsidRPr="007113BF">
        <w:rPr>
          <w:lang w:val="en-GB"/>
        </w:rPr>
        <w:t xml:space="preserve"> </w:t>
      </w:r>
      <w:proofErr w:type="spellStart"/>
      <w:r w:rsidRPr="007113BF">
        <w:rPr>
          <w:lang w:val="en-GB"/>
        </w:rPr>
        <w:t>Wartungsgeschäft</w:t>
      </w:r>
      <w:proofErr w:type="spellEnd"/>
      <w:r w:rsidRPr="007113BF">
        <w:rPr>
          <w:lang w:val="en-GB"/>
        </w:rPr>
        <w:t xml:space="preserve"> der </w:t>
      </w:r>
      <w:proofErr w:type="spellStart"/>
      <w:r w:rsidR="00707852">
        <w:rPr>
          <w:lang w:val="en-GB"/>
        </w:rPr>
        <w:t>Aufzugbranche</w:t>
      </w:r>
      <w:proofErr w:type="spellEnd"/>
      <w:r w:rsidRPr="007113BF">
        <w:rPr>
          <w:lang w:val="en-GB"/>
        </w:rPr>
        <w:t>.</w:t>
      </w:r>
    </w:p>
    <w:p w14:paraId="2A1EC7DE" w14:textId="77777777" w:rsidR="007113BF" w:rsidRPr="007113BF" w:rsidRDefault="007113BF">
      <w:pPr>
        <w:numPr>
          <w:ilvl w:val="0"/>
          <w:numId w:val="13"/>
        </w:numPr>
      </w:pPr>
      <w:r w:rsidRPr="007113BF">
        <w:rPr>
          <w:rFonts w:ascii="Gilroy-SemiBold" w:hAnsi="Gilroy-SemiBold"/>
        </w:rPr>
        <w:t>Kundenzufriedenheitsmessung:</w:t>
      </w:r>
      <w:r w:rsidRPr="007113BF">
        <w:t xml:space="preserve"> Ein professionelles System zur Erfassung und Auswertung der Kundenzufriedenheit würde nicht nur die Kundenbindung stärken, sondern auch die Basis für datengestützte Entscheidungen in der Serviceverbesserung bilden.</w:t>
      </w:r>
    </w:p>
    <w:p w14:paraId="79E66823" w14:textId="77777777" w:rsidR="007113BF" w:rsidRPr="007113BF" w:rsidRDefault="007113BF">
      <w:pPr>
        <w:numPr>
          <w:ilvl w:val="0"/>
          <w:numId w:val="13"/>
        </w:numPr>
      </w:pPr>
      <w:r w:rsidRPr="007113BF">
        <w:rPr>
          <w:rFonts w:ascii="Gilroy-SemiBold" w:hAnsi="Gilroy-SemiBold"/>
        </w:rPr>
        <w:t>Stakeholder-Kommunikation:</w:t>
      </w:r>
      <w:r w:rsidRPr="007113BF">
        <w:t xml:space="preserve"> Die Entwicklung transparenter Kommunikationskanäle für die Öffentlichkeit könnte das Vertrauen in das Unternehmen stärken und zugleich als Frühwarnsystem für potenzielle Probleme dienen.</w:t>
      </w:r>
    </w:p>
    <w:p w14:paraId="1735F46A" w14:textId="77777777" w:rsidR="007113BF" w:rsidRPr="007113BF" w:rsidRDefault="007113BF">
      <w:pPr>
        <w:numPr>
          <w:ilvl w:val="0"/>
          <w:numId w:val="13"/>
        </w:numPr>
      </w:pPr>
      <w:r w:rsidRPr="007113BF">
        <w:rPr>
          <w:rFonts w:ascii="Gilroy-SemiBold" w:hAnsi="Gilroy-SemiBold"/>
        </w:rPr>
        <w:t>Verbraucherschutz-Initiative:</w:t>
      </w:r>
      <w:r w:rsidRPr="007113BF">
        <w:t xml:space="preserve"> Eine proaktivere Kommunikation von Verbraucherrechten würde das Vertrauensverhältnis zu Kunden stärken und könnte als Differenzierungsmerkmal im Wettbewerb dienen.</w:t>
      </w:r>
    </w:p>
    <w:p w14:paraId="238128DC" w14:textId="77777777" w:rsidR="00D61A32" w:rsidRDefault="007113BF" w:rsidP="007113BF">
      <w:r w:rsidRPr="007113BF">
        <w:t xml:space="preserve">Diese Themenfelder bieten </w:t>
      </w:r>
      <w:proofErr w:type="spellStart"/>
      <w:r w:rsidRPr="007113BF">
        <w:t>Nibra</w:t>
      </w:r>
      <w:proofErr w:type="spellEnd"/>
      <w:r w:rsidRPr="007113BF">
        <w:t xml:space="preserve"> die Möglichkeit, ihre starke Position im Markt weiter auszubauen und gleichzeitig ihre ESG-Performance zu verbessern.</w:t>
      </w:r>
    </w:p>
    <w:p w14:paraId="0BEE36FD" w14:textId="40915BF2" w:rsidR="007113BF" w:rsidRDefault="007113BF" w:rsidP="007113BF">
      <w:r w:rsidRPr="007113BF">
        <w:t>Die Investition in diese Bereiche verspricht sowohl kurz- als auch langfristige Renditen durch verbesserte Kundenbeziehungen und gesteigerte Marktwahrnehmung.</w:t>
      </w:r>
    </w:p>
    <w:p w14:paraId="574CC035" w14:textId="77777777" w:rsidR="00D61A32" w:rsidRPr="007113BF" w:rsidRDefault="00D61A32" w:rsidP="007113BF"/>
    <w:p w14:paraId="470D174E" w14:textId="153ADC1C" w:rsidR="00974AE1" w:rsidRPr="009809FE" w:rsidRDefault="00974AE1" w:rsidP="00974AE1">
      <w:pPr>
        <w:pStyle w:val="Heading3"/>
      </w:pPr>
      <w:bookmarkStart w:id="14" w:name="_Toc187409608"/>
      <w:proofErr w:type="spellStart"/>
      <w:r w:rsidRPr="009809FE">
        <w:t>Governance</w:t>
      </w:r>
      <w:bookmarkEnd w:id="14"/>
      <w:proofErr w:type="spellEnd"/>
    </w:p>
    <w:p w14:paraId="06BACB12" w14:textId="0832195D" w:rsidR="00974AE1" w:rsidRPr="009809FE" w:rsidRDefault="00ED2724" w:rsidP="007001C2">
      <w:pPr>
        <w:rPr>
          <w:rFonts w:ascii="Gilroy-Bold" w:hAnsi="Gilroy-Bold"/>
        </w:rPr>
      </w:pPr>
      <w:r w:rsidRPr="009809FE">
        <w:rPr>
          <w:rFonts w:ascii="Gilroy-Bold" w:hAnsi="Gilroy-Bold"/>
        </w:rPr>
        <w:t>Positive Aspekte</w:t>
      </w:r>
    </w:p>
    <w:p w14:paraId="75A6DB81" w14:textId="0E2B4D69" w:rsidR="007113BF" w:rsidRPr="007113BF" w:rsidRDefault="007113BF" w:rsidP="007113BF">
      <w:r w:rsidRPr="007113BF">
        <w:t xml:space="preserve">Die </w:t>
      </w:r>
      <w:proofErr w:type="spellStart"/>
      <w:r w:rsidRPr="007113BF">
        <w:t>Nibra</w:t>
      </w:r>
      <w:proofErr w:type="spellEnd"/>
      <w:r w:rsidRPr="007113BF">
        <w:t xml:space="preserve"> GmbH demonstriert im Bereich </w:t>
      </w:r>
      <w:proofErr w:type="spellStart"/>
      <w:r w:rsidR="006B027C">
        <w:t>Governance</w:t>
      </w:r>
      <w:proofErr w:type="spellEnd"/>
      <w:r w:rsidR="006B027C">
        <w:t xml:space="preserve"> (= Unternehmensführung)</w:t>
      </w:r>
      <w:r w:rsidRPr="007113BF">
        <w:t xml:space="preserve"> ein klares Bekenntnis zu verantwortungsvoller Unternehmensführung, insbesondere im Hinblick auf Nachhaltigkeit und Sicherheit. Die Geschäftsleitung zeigt ein aktives </w:t>
      </w:r>
      <w:r w:rsidR="006B027C">
        <w:t>Interesse</w:t>
      </w:r>
      <w:r w:rsidRPr="007113BF">
        <w:t xml:space="preserve"> beim Aufbau eines Nachhaltigkeitsmanagements, was eine wichtige Voraussetzung für die erfolgreiche Integration von ESG-Kriterien in die Unternehmensstrategie darstellt.</w:t>
      </w:r>
    </w:p>
    <w:p w14:paraId="1D3FDF6C" w14:textId="0AF1E728" w:rsidR="007113BF" w:rsidRPr="007113BF" w:rsidRDefault="007113BF" w:rsidP="007113BF">
      <w:r w:rsidRPr="007113BF">
        <w:t xml:space="preserve">Besonders hervorzuheben ist das professionelle Management von Gefahrstoffen durch ein systematisches Gefahrstoffkataster. Die regelmäßige Durchführung von Substitutionsprüfungen zur Identifikation weniger gefährlicher Alternativen unterstreicht das proaktive Engagement des Unternehmens für Arbeitssicherheit und Umweltschutz. Dies ist besonders relevant in der </w:t>
      </w:r>
      <w:r w:rsidR="00707852">
        <w:t>Aufzugbranche</w:t>
      </w:r>
      <w:r w:rsidRPr="007113BF">
        <w:t>, wo der sichere Umgang mit technischen Materialien und Gefahrstoffen von entscheidender Bedeutung ist.</w:t>
      </w:r>
    </w:p>
    <w:p w14:paraId="366AF9F1" w14:textId="77777777" w:rsidR="007113BF" w:rsidRDefault="007113BF" w:rsidP="007113BF">
      <w:r w:rsidRPr="007113BF">
        <w:t xml:space="preserve">Diese </w:t>
      </w:r>
      <w:proofErr w:type="spellStart"/>
      <w:r w:rsidRPr="007113BF">
        <w:t>Governance</w:t>
      </w:r>
      <w:proofErr w:type="spellEnd"/>
      <w:r w:rsidRPr="007113BF">
        <w:t>-Praktiken bilden eine solide Grundlage für die weitere Entwicklung des Nachhaltigkeitsmanagements und demonstrieren das Engagement der Unternehmensführung für verantwortungsvolle Geschäftspraktiken.</w:t>
      </w:r>
    </w:p>
    <w:p w14:paraId="2B0666BE" w14:textId="77777777" w:rsidR="008334E4" w:rsidRPr="007113BF" w:rsidRDefault="008334E4" w:rsidP="007113BF"/>
    <w:p w14:paraId="53FFC53E" w14:textId="0AA3FE3F" w:rsidR="00ED2724" w:rsidRPr="009809FE" w:rsidRDefault="00ED2724" w:rsidP="007001C2">
      <w:pPr>
        <w:rPr>
          <w:rFonts w:ascii="Gilroy-Bold" w:hAnsi="Gilroy-Bold"/>
        </w:rPr>
      </w:pPr>
      <w:r w:rsidRPr="009809FE">
        <w:rPr>
          <w:rFonts w:ascii="Gilroy-Bold" w:hAnsi="Gilroy-Bold"/>
        </w:rPr>
        <w:lastRenderedPageBreak/>
        <w:t>Mögliche Verbesserungen</w:t>
      </w:r>
    </w:p>
    <w:p w14:paraId="12886446" w14:textId="5D1C7E72" w:rsidR="00D61A32" w:rsidRDefault="000E3A89" w:rsidP="00D61A32">
      <w:r w:rsidRPr="000E3A89">
        <w:t xml:space="preserve">Die Gap-Analyse im Bereich </w:t>
      </w:r>
      <w:proofErr w:type="spellStart"/>
      <w:r w:rsidRPr="000E3A89">
        <w:t>Governance</w:t>
      </w:r>
      <w:proofErr w:type="spellEnd"/>
      <w:r w:rsidRPr="000E3A89">
        <w:t xml:space="preserve"> zeigt bei der </w:t>
      </w:r>
      <w:proofErr w:type="spellStart"/>
      <w:r w:rsidRPr="000E3A89">
        <w:t>Nibra</w:t>
      </w:r>
      <w:proofErr w:type="spellEnd"/>
      <w:r w:rsidRPr="000E3A89">
        <w:t xml:space="preserve"> GmbH mehrere Verbesserungspotenziale auf. Es fehlen klar definierte Zuständigkeiten für den betrieblichen Umweltschutz sowie eine systematische Bewertung von Nachhaltigkeitschancen und -risiken. Teilweise umgesetzt sind bereits die Offenlegung von Unternehmensführungsstrukturen, wiederkehrende Prüfpflichten und der Datenschutz. Verbesserungsbedarf besteht auch bei der Dokumentation von Nachhaltigkeitsaktivitäten, der Berücksichtigung von ESG-Kriterien bei der Auswahl von Geschäftspartnern und der Prüfung von Finanzanlagen nach Nachhaltigkeitsaspekten.</w:t>
      </w:r>
      <w:r w:rsidR="00D61A32">
        <w:t xml:space="preserve"> </w:t>
      </w:r>
    </w:p>
    <w:p w14:paraId="2CF1DB83" w14:textId="5901E51E" w:rsidR="008334E4" w:rsidRDefault="000E3A89" w:rsidP="00D61A32">
      <w:r w:rsidRPr="000E3A89">
        <w:t xml:space="preserve">Die Einführung klarer Verantwortlichkeiten und systematischer Risikomanagementprozesse würde nicht nur die ESG-Performance verbessern, sondern </w:t>
      </w:r>
      <w:r w:rsidR="006B027C">
        <w:t>kann</w:t>
      </w:r>
      <w:r w:rsidRPr="000E3A89">
        <w:t xml:space="preserve"> auch betriebswirtschaftliche Vorteile bringen. Ein professionelles Nachhaltigkeitsmanagement mit klaren Strukturen und Prozessen kann Risiken minimieren, Chancen besser nutzen und die Wettbewerbsposition stärken. Dies ist besonders wichtig angesichts der zunehmenden Bedeutung von ESG-Kriterien bei Ausschreibungen und der Auftragsvergabe im Aufzugsmarkt.</w:t>
      </w:r>
    </w:p>
    <w:p w14:paraId="79BA8384" w14:textId="77777777" w:rsidR="00D61A32" w:rsidRDefault="00D61A32" w:rsidP="00D61A32"/>
    <w:p w14:paraId="7B27F124" w14:textId="76EAE8CC" w:rsidR="00ED2724" w:rsidRPr="009809FE" w:rsidRDefault="00ED2724" w:rsidP="007001C2">
      <w:pPr>
        <w:rPr>
          <w:rFonts w:ascii="Gilroy-Bold" w:hAnsi="Gilroy-Bold"/>
        </w:rPr>
      </w:pPr>
      <w:r w:rsidRPr="009809FE">
        <w:rPr>
          <w:rFonts w:ascii="Gilroy-Bold" w:hAnsi="Gilroy-Bold"/>
        </w:rPr>
        <w:t>Potenziale</w:t>
      </w:r>
    </w:p>
    <w:p w14:paraId="6E68962F" w14:textId="73672DB7" w:rsidR="000E3A89" w:rsidRPr="000E3A89" w:rsidRDefault="000E3A89" w:rsidP="000E3A89">
      <w:r w:rsidRPr="000E3A89">
        <w:t xml:space="preserve">Die </w:t>
      </w:r>
      <w:proofErr w:type="spellStart"/>
      <w:r w:rsidRPr="000E3A89">
        <w:t>Nibra</w:t>
      </w:r>
      <w:proofErr w:type="spellEnd"/>
      <w:r w:rsidRPr="000E3A89">
        <w:t xml:space="preserve"> GmbH zeigt im Bereich </w:t>
      </w:r>
      <w:proofErr w:type="spellStart"/>
      <w:r w:rsidR="006B027C">
        <w:t>Governance</w:t>
      </w:r>
      <w:proofErr w:type="spellEnd"/>
      <w:r w:rsidRPr="000E3A89">
        <w:t xml:space="preserve"> verschiedene Möglichkeiten zur Optimierung der Unternehmensführung. Nachfolgend werden zentrale Bereiche skizziert, die durch gezielte Maßnahmen Potenzial für nachhaltige Verbesserungen bieten.</w:t>
      </w:r>
    </w:p>
    <w:p w14:paraId="33F707F9" w14:textId="152826AB" w:rsidR="008334E4" w:rsidRPr="000E3A89" w:rsidRDefault="000E3A89">
      <w:pPr>
        <w:numPr>
          <w:ilvl w:val="0"/>
          <w:numId w:val="14"/>
        </w:numPr>
      </w:pPr>
      <w:r w:rsidRPr="000E3A89">
        <w:rPr>
          <w:rFonts w:ascii="Gilroy-SemiBold" w:hAnsi="Gilroy-SemiBold"/>
        </w:rPr>
        <w:t>Nachhaltigkeitsmanagement:</w:t>
      </w:r>
      <w:r w:rsidRPr="000E3A89">
        <w:t xml:space="preserve"> Die Einführung klarer Zuständigkeiten für den betrieblichen Umweltschutz und die systematische Erfassung von Nachhaltigkeitsaktivitäten würden die Effektivität des bestehenden Managementsystems erhöhen. Dies ist besonders relevant für die </w:t>
      </w:r>
      <w:r w:rsidR="00707852">
        <w:t>Aufzugbranche</w:t>
      </w:r>
      <w:r w:rsidRPr="000E3A89">
        <w:t xml:space="preserve"> mit ihren hohen Sicherheits- und Qualitätsanforderungen.</w:t>
      </w:r>
    </w:p>
    <w:p w14:paraId="39D7D1D2" w14:textId="77777777" w:rsidR="000E3A89" w:rsidRPr="000E3A89" w:rsidRDefault="000E3A89">
      <w:pPr>
        <w:numPr>
          <w:ilvl w:val="0"/>
          <w:numId w:val="14"/>
        </w:numPr>
      </w:pPr>
      <w:r w:rsidRPr="000E3A89">
        <w:rPr>
          <w:rFonts w:ascii="Gilroy-SemiBold" w:hAnsi="Gilroy-SemiBold"/>
        </w:rPr>
        <w:t xml:space="preserve">Risiko- und Chancenmanagement: </w:t>
      </w:r>
      <w:r w:rsidRPr="00B756D9">
        <w:t>Die</w:t>
      </w:r>
      <w:r w:rsidRPr="000E3A89">
        <w:t xml:space="preserve"> Entwicklung eines strukturierten Prozesses zur Bewertung von Nachhaltigkeitsrisiken und -chancen könnte die Entscheidungsfindung verbessern und die Wettbewerbsposition stärken. Eine systematische Risikoanalyse würde auch die Grundlage für gezielte Verbesserungsmaßnahmen bilden.</w:t>
      </w:r>
    </w:p>
    <w:p w14:paraId="27992C2C" w14:textId="77777777" w:rsidR="000E3A89" w:rsidRPr="000E3A89" w:rsidRDefault="000E3A89">
      <w:pPr>
        <w:numPr>
          <w:ilvl w:val="0"/>
          <w:numId w:val="14"/>
        </w:numPr>
      </w:pPr>
      <w:r w:rsidRPr="000E3A89">
        <w:rPr>
          <w:rFonts w:ascii="Gilroy-SemiBold" w:hAnsi="Gilroy-SemiBold"/>
        </w:rPr>
        <w:t>Nachhaltige Beschaffung:</w:t>
      </w:r>
      <w:r w:rsidRPr="000E3A89">
        <w:t xml:space="preserve"> Die Integration von ESG-Kriterien in die Auswahl von Vertragspartnern und die Prüfung von Finanzanlagen nach Nachhaltigkeitsaspekten könnte nicht nur die ESG-Performance verbessern, sondern auch Risiken in der Lieferkette minimieren.</w:t>
      </w:r>
    </w:p>
    <w:p w14:paraId="3A406761" w14:textId="77777777" w:rsidR="000E3A89" w:rsidRPr="000E3A89" w:rsidRDefault="000E3A89">
      <w:pPr>
        <w:numPr>
          <w:ilvl w:val="0"/>
          <w:numId w:val="14"/>
        </w:numPr>
      </w:pPr>
      <w:r w:rsidRPr="000E3A89">
        <w:rPr>
          <w:rFonts w:ascii="Gilroy-SemiBold" w:hAnsi="Gilroy-SemiBold"/>
        </w:rPr>
        <w:t>Transparenz und Compliance:</w:t>
      </w:r>
      <w:r w:rsidRPr="000E3A89">
        <w:t xml:space="preserve"> Die verstärkte Offenlegung von Unternehmensführungsstrukturen und die systematische Durchführung von Prüfpflichten würden das Vertrauen der Stakeholder stärken und regulatorische Risiken minimieren.</w:t>
      </w:r>
    </w:p>
    <w:p w14:paraId="00C85776" w14:textId="292BCF41" w:rsidR="00134E8C" w:rsidRPr="009809FE" w:rsidRDefault="000E3A89">
      <w:r w:rsidRPr="000E3A89">
        <w:t xml:space="preserve">Diese Handlungsfelder bieten </w:t>
      </w:r>
      <w:proofErr w:type="spellStart"/>
      <w:r w:rsidRPr="000E3A89">
        <w:t>Nibra</w:t>
      </w:r>
      <w:proofErr w:type="spellEnd"/>
      <w:r w:rsidRPr="000E3A89">
        <w:t xml:space="preserve"> die Möglichkeit, ihre </w:t>
      </w:r>
      <w:proofErr w:type="spellStart"/>
      <w:r w:rsidRPr="000E3A89">
        <w:t>Governance</w:t>
      </w:r>
      <w:proofErr w:type="spellEnd"/>
      <w:r w:rsidRPr="000E3A89">
        <w:t>-Strukturen zu stärken und eine solide Basis für zukünftige Entwicklungen zu schaffen, während gleichzeitig die Wettbewerbsfähigkeit im anspruchsvollen Aufzugsmarkt gesichert wird.</w:t>
      </w:r>
      <w:r w:rsidR="00134E8C" w:rsidRPr="009809FE">
        <w:br w:type="page"/>
      </w:r>
    </w:p>
    <w:p w14:paraId="05421455" w14:textId="2AA9483D" w:rsidR="00543370" w:rsidRPr="009809FE" w:rsidRDefault="00543370" w:rsidP="00543370">
      <w:pPr>
        <w:pStyle w:val="Heading1"/>
      </w:pPr>
      <w:bookmarkStart w:id="15" w:name="_Toc152840543"/>
      <w:bookmarkStart w:id="16" w:name="_Toc187409609"/>
      <w:r w:rsidRPr="009809FE">
        <w:lastRenderedPageBreak/>
        <w:t>CO₂-Fußabdruck</w:t>
      </w:r>
      <w:bookmarkEnd w:id="15"/>
      <w:bookmarkEnd w:id="16"/>
    </w:p>
    <w:p w14:paraId="5312A452" w14:textId="77777777" w:rsidR="00543370" w:rsidRPr="009809FE" w:rsidRDefault="00543370" w:rsidP="00543370">
      <w:pPr>
        <w:pStyle w:val="Heading2"/>
      </w:pPr>
      <w:bookmarkStart w:id="17" w:name="_Toc152840544"/>
      <w:bookmarkStart w:id="18" w:name="_Toc187409610"/>
      <w:r w:rsidRPr="009809FE">
        <w:t>Einführung</w:t>
      </w:r>
      <w:bookmarkEnd w:id="17"/>
      <w:bookmarkEnd w:id="18"/>
    </w:p>
    <w:p w14:paraId="0D36B469" w14:textId="5851B44C" w:rsidR="00543370" w:rsidRPr="009809FE" w:rsidRDefault="00543370" w:rsidP="00543370">
      <w:pPr>
        <w:ind w:left="426"/>
      </w:pPr>
      <w:r w:rsidRPr="009809FE">
        <w:t>Die erfolgte Datenerhebung hat das Ziel, den CO₂-Fußabdruck</w:t>
      </w:r>
      <w:r w:rsidR="006B027C">
        <w:t xml:space="preserve"> </w:t>
      </w:r>
      <w:r w:rsidRPr="009809FE">
        <w:t>des Unternehmens für das Jahr 2023 zu analysieren und zu bewerten. Es sollen die größten Verursacher erkannt und mögliche Einsparungspotentiale aufgezeigt werden.</w:t>
      </w:r>
    </w:p>
    <w:p w14:paraId="06B3D2BA" w14:textId="77777777" w:rsidR="00543370" w:rsidRPr="009809FE" w:rsidRDefault="00543370" w:rsidP="00543370">
      <w:pPr>
        <w:pStyle w:val="Heading2"/>
      </w:pPr>
      <w:bookmarkStart w:id="19" w:name="_Toc152840545"/>
      <w:bookmarkStart w:id="20" w:name="_Toc187409611"/>
      <w:r w:rsidRPr="009809FE">
        <w:t>Methodik</w:t>
      </w:r>
      <w:bookmarkEnd w:id="19"/>
      <w:bookmarkEnd w:id="20"/>
    </w:p>
    <w:p w14:paraId="3BA7CDFC" w14:textId="2E4235C0" w:rsidR="00543370" w:rsidRPr="009809FE" w:rsidRDefault="00543370" w:rsidP="00543370">
      <w:pPr>
        <w:ind w:left="426"/>
      </w:pPr>
      <w:r w:rsidRPr="009809FE">
        <w:t xml:space="preserve">Der Bericht deckt die Berichtsperiode vom 1. Januar bis zum 31. Dezember 2023 ab und basiert auf der </w:t>
      </w:r>
      <w:proofErr w:type="spellStart"/>
      <w:r w:rsidRPr="009809FE">
        <w:t>cradle</w:t>
      </w:r>
      <w:proofErr w:type="spellEnd"/>
      <w:r w:rsidRPr="009809FE">
        <w:t>-</w:t>
      </w:r>
      <w:proofErr w:type="spellStart"/>
      <w:r w:rsidRPr="009809FE">
        <w:t>to</w:t>
      </w:r>
      <w:proofErr w:type="spellEnd"/>
      <w:r w:rsidRPr="009809FE">
        <w:t>-gate-Systematik</w:t>
      </w:r>
      <w:r w:rsidRPr="009809FE">
        <w:rPr>
          <w:rStyle w:val="FootnoteReference"/>
        </w:rPr>
        <w:footnoteReference w:id="3"/>
      </w:r>
      <w:r w:rsidRPr="009809FE">
        <w:t xml:space="preserve">, um den CO₂-Fußabdruck der </w:t>
      </w:r>
      <w:sdt>
        <w:sdtPr>
          <w:alias w:val="Firma"/>
          <w:tag w:val=""/>
          <w:id w:val="-1724363583"/>
          <w:placeholder>
            <w:docPart w:val="ED5C17B08A7A4708A71F7E471ADD1393"/>
          </w:placeholder>
          <w:dataBinding w:prefixMappings="xmlns:ns0='http://schemas.openxmlformats.org/officeDocument/2006/extended-properties' " w:xpath="/ns0:Properties[1]/ns0:Company[1]" w:storeItemID="{6668398D-A668-4E3E-A5EB-62B293D839F1}"/>
          <w:text/>
        </w:sdtPr>
        <w:sdtContent>
          <w:proofErr w:type="spellStart"/>
          <w:r w:rsidR="008334E4">
            <w:t>Nibra</w:t>
          </w:r>
          <w:proofErr w:type="spellEnd"/>
          <w:r w:rsidRPr="009809FE">
            <w:t xml:space="preserve"> GmbH</w:t>
          </w:r>
        </w:sdtContent>
      </w:sdt>
      <w:r w:rsidRPr="009809FE">
        <w:t xml:space="preserve"> zu berechnen. Die Analyse basiert auf dem GHG-Protokoll</w:t>
      </w:r>
      <w:r w:rsidRPr="009809FE">
        <w:rPr>
          <w:rStyle w:val="FootnoteReference"/>
        </w:rPr>
        <w:footnoteReference w:id="4"/>
      </w:r>
      <w:r w:rsidRPr="009809FE">
        <w:t xml:space="preserve"> und berücksichtigt alle drei Scopes der Emissionen. </w:t>
      </w:r>
    </w:p>
    <w:p w14:paraId="2F962107" w14:textId="77777777" w:rsidR="00543370" w:rsidRPr="009809FE" w:rsidRDefault="00543370" w:rsidP="00543370">
      <w:pPr>
        <w:ind w:left="426"/>
      </w:pPr>
      <w:r w:rsidRPr="009809FE">
        <w:t xml:space="preserve">Die Berechnungen basieren auf verschiedenen Datenquellen und Standards, darunter </w:t>
      </w:r>
      <w:proofErr w:type="spellStart"/>
      <w:r w:rsidRPr="009809FE">
        <w:t>Gemis</w:t>
      </w:r>
      <w:proofErr w:type="spellEnd"/>
      <w:r w:rsidRPr="009809FE">
        <w:t xml:space="preserve"> 5.1, </w:t>
      </w:r>
      <w:proofErr w:type="spellStart"/>
      <w:r w:rsidRPr="009809FE">
        <w:t>ProBas</w:t>
      </w:r>
      <w:proofErr w:type="spellEnd"/>
      <w:r w:rsidRPr="009809FE">
        <w:t xml:space="preserve"> und Umweltbundesamt.at.</w:t>
      </w:r>
    </w:p>
    <w:p w14:paraId="2D7DD346" w14:textId="77777777" w:rsidR="00543370" w:rsidRPr="009809FE" w:rsidRDefault="00543370" w:rsidP="00543370">
      <w:pPr>
        <w:pStyle w:val="Heading2"/>
      </w:pPr>
      <w:bookmarkStart w:id="21" w:name="_Toc152840546"/>
      <w:bookmarkStart w:id="22" w:name="_Toc187409612"/>
      <w:r w:rsidRPr="009809FE">
        <w:t>Datenquellen</w:t>
      </w:r>
      <w:bookmarkEnd w:id="21"/>
      <w:bookmarkEnd w:id="22"/>
    </w:p>
    <w:p w14:paraId="71868053" w14:textId="5B7258FA" w:rsidR="00543370" w:rsidRPr="009809FE" w:rsidRDefault="00543370" w:rsidP="00543370">
      <w:pPr>
        <w:ind w:left="426"/>
      </w:pPr>
      <w:r w:rsidRPr="009809FE">
        <w:t>Die Ergebnisse des Berichts bieten einen ersten Überblick über die CO₂-Emissionen des Unternehmens aus verschiedenen Quellen und sollen dazu beitragen, die Hauptverursacher der Emissionen offenzulegen und mögliche Maßnahmen zur Reduzierung der Emissionen zu identifizieren.</w:t>
      </w:r>
    </w:p>
    <w:p w14:paraId="4FF5E0EB" w14:textId="77777777" w:rsidR="00543370" w:rsidRPr="009809FE" w:rsidRDefault="00543370" w:rsidP="00543370">
      <w:pPr>
        <w:pStyle w:val="Heading2"/>
      </w:pPr>
      <w:bookmarkStart w:id="23" w:name="_Toc152840547"/>
      <w:bookmarkStart w:id="24" w:name="_Toc187409613"/>
      <w:r w:rsidRPr="009809FE">
        <w:t>Ergebnisse</w:t>
      </w:r>
      <w:bookmarkEnd w:id="23"/>
      <w:bookmarkEnd w:id="24"/>
    </w:p>
    <w:p w14:paraId="26C27F73" w14:textId="135373CD" w:rsidR="00543370" w:rsidRDefault="00543370" w:rsidP="00543370">
      <w:pPr>
        <w:ind w:left="426"/>
      </w:pPr>
      <w:r w:rsidRPr="009809FE">
        <w:t xml:space="preserve">Die Gesamtemissionen des Unternehmens betragen rund </w:t>
      </w:r>
      <w:r w:rsidR="00B0138D">
        <w:t>233,5 t</w:t>
      </w:r>
      <w:r w:rsidRPr="009809FE">
        <w:t xml:space="preserve"> CO</w:t>
      </w:r>
      <w:r w:rsidRPr="009809FE">
        <w:rPr>
          <w:vertAlign w:val="subscript"/>
        </w:rPr>
        <w:t>2</w:t>
      </w:r>
      <w:r w:rsidRPr="009809FE">
        <w:t>e. Zuzüglich eines 5%igen Sicherheitsaufschlags aufgrund der noch zahlreichen Schätzwerte beträgt die errechnete Gesamtemission für 2023</w:t>
      </w:r>
    </w:p>
    <w:p w14:paraId="64293E31" w14:textId="77777777" w:rsidR="00D61A32" w:rsidRPr="009809FE" w:rsidRDefault="00D61A32" w:rsidP="00543370">
      <w:pPr>
        <w:ind w:left="426"/>
      </w:pPr>
    </w:p>
    <w:p w14:paraId="0EA01DB8" w14:textId="2FFC06BC" w:rsidR="00543370" w:rsidRPr="009809FE" w:rsidRDefault="00B0138D" w:rsidP="00543370">
      <w:pPr>
        <w:jc w:val="center"/>
        <w:rPr>
          <w:rFonts w:ascii="Gilroy-Bold" w:hAnsi="Gilroy-Bold"/>
        </w:rPr>
      </w:pPr>
      <w:r w:rsidRPr="00B0138D">
        <w:rPr>
          <w:rFonts w:ascii="Gilroy-Bold" w:hAnsi="Gilroy-Bold"/>
        </w:rPr>
        <w:t>245</w:t>
      </w:r>
      <w:r>
        <w:rPr>
          <w:rFonts w:ascii="Gilroy-Bold" w:hAnsi="Gilroy-Bold"/>
        </w:rPr>
        <w:t>,</w:t>
      </w:r>
      <w:r w:rsidRPr="00B0138D">
        <w:rPr>
          <w:rFonts w:ascii="Gilroy-Bold" w:hAnsi="Gilroy-Bold"/>
        </w:rPr>
        <w:t>2</w:t>
      </w:r>
      <w:r>
        <w:rPr>
          <w:rFonts w:ascii="Gilroy-Bold" w:hAnsi="Gilroy-Bold"/>
        </w:rPr>
        <w:t>1 t</w:t>
      </w:r>
      <w:r w:rsidR="00543370" w:rsidRPr="009809FE">
        <w:rPr>
          <w:rFonts w:ascii="Gilroy-Bold" w:hAnsi="Gilroy-Bold"/>
        </w:rPr>
        <w:t xml:space="preserve"> CO</w:t>
      </w:r>
      <w:r w:rsidR="00543370" w:rsidRPr="009809FE">
        <w:rPr>
          <w:rFonts w:ascii="Gilroy-Bold" w:hAnsi="Gilroy-Bold"/>
          <w:vertAlign w:val="subscript"/>
        </w:rPr>
        <w:t>2</w:t>
      </w:r>
      <w:r w:rsidR="00543370" w:rsidRPr="009809FE">
        <w:rPr>
          <w:rFonts w:ascii="Gilroy-Bold" w:hAnsi="Gilroy-Bold"/>
        </w:rPr>
        <w:t>e</w:t>
      </w:r>
    </w:p>
    <w:p w14:paraId="671E7BCE" w14:textId="77777777" w:rsidR="00543370" w:rsidRPr="009809FE" w:rsidRDefault="00543370" w:rsidP="00543370">
      <w:pPr>
        <w:jc w:val="center"/>
        <w:rPr>
          <w:rFonts w:ascii="Gilroy-Bold" w:hAnsi="Gilroy-Bold"/>
        </w:rPr>
      </w:pPr>
    </w:p>
    <w:p w14:paraId="516EFEE9" w14:textId="771B5A33" w:rsidR="00AE53D2" w:rsidRPr="005B71B9" w:rsidRDefault="00B0138D">
      <w:pPr>
        <w:spacing w:line="259" w:lineRule="auto"/>
        <w:jc w:val="left"/>
        <w:rPr>
          <w:lang w:val="it-IT"/>
        </w:rPr>
      </w:pPr>
      <w:r w:rsidRPr="00B0138D">
        <w:rPr>
          <w:noProof/>
        </w:rPr>
        <w:drawing>
          <wp:inline distT="0" distB="0" distL="0" distR="0" wp14:anchorId="6F604C9D" wp14:editId="0489F307">
            <wp:extent cx="5731510" cy="1456055"/>
            <wp:effectExtent l="0" t="0" r="2540" b="0"/>
            <wp:docPr id="42277692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76928" name="Picture 1" descr="A diagram of a graph&#10;&#10;Description automatically generated with medium confidence"/>
                    <pic:cNvPicPr/>
                  </pic:nvPicPr>
                  <pic:blipFill>
                    <a:blip r:embed="rId29"/>
                    <a:stretch>
                      <a:fillRect/>
                    </a:stretch>
                  </pic:blipFill>
                  <pic:spPr>
                    <a:xfrm>
                      <a:off x="0" y="0"/>
                      <a:ext cx="5731510" cy="1456055"/>
                    </a:xfrm>
                    <a:prstGeom prst="rect">
                      <a:avLst/>
                    </a:prstGeom>
                  </pic:spPr>
                </pic:pic>
              </a:graphicData>
            </a:graphic>
          </wp:inline>
        </w:drawing>
      </w:r>
      <w:r w:rsidR="00AE53D2" w:rsidRPr="005B71B9">
        <w:rPr>
          <w:lang w:val="it-IT"/>
        </w:rPr>
        <w:br w:type="page"/>
      </w:r>
    </w:p>
    <w:p w14:paraId="284B7361" w14:textId="679EC817" w:rsidR="00956512" w:rsidRPr="00D61A32" w:rsidRDefault="00956512" w:rsidP="00D61A32">
      <w:pPr>
        <w:ind w:left="426"/>
        <w:rPr>
          <w:rFonts w:ascii="Gilroy-SemiBold" w:hAnsi="Gilroy-SemiBold"/>
        </w:rPr>
      </w:pPr>
      <w:r w:rsidRPr="00D61A32">
        <w:rPr>
          <w:rFonts w:ascii="Gilroy-SemiBold" w:hAnsi="Gilroy-SemiBold"/>
        </w:rPr>
        <w:lastRenderedPageBreak/>
        <w:t xml:space="preserve">Die </w:t>
      </w:r>
      <w:r w:rsidRPr="009809FE">
        <w:rPr>
          <w:rFonts w:ascii="Gilroy-SemiBold" w:hAnsi="Gilroy-SemiBold"/>
        </w:rPr>
        <w:t>3 jeweiligen Emissionsquellen</w:t>
      </w:r>
      <w:r w:rsidRPr="00D61A32">
        <w:rPr>
          <w:rFonts w:ascii="Gilroy-SemiBold" w:hAnsi="Gilroy-SemiBold"/>
        </w:rPr>
        <w:t xml:space="preserve"> der Scopes lassen sich dabei wie folgt kategorisieren:</w:t>
      </w:r>
    </w:p>
    <w:p w14:paraId="719605A9" w14:textId="77777777" w:rsidR="00956512" w:rsidRPr="009809FE" w:rsidRDefault="00956512" w:rsidP="00956512">
      <w:pPr>
        <w:ind w:left="426"/>
      </w:pPr>
      <w:proofErr w:type="spellStart"/>
      <w:r w:rsidRPr="009809FE">
        <w:rPr>
          <w:rFonts w:ascii="Gilroy-SemiBold" w:hAnsi="Gilroy-SemiBold"/>
        </w:rPr>
        <w:t>Scope</w:t>
      </w:r>
      <w:proofErr w:type="spellEnd"/>
      <w:r w:rsidRPr="009809FE">
        <w:rPr>
          <w:rFonts w:ascii="Gilroy-SemiBold" w:hAnsi="Gilroy-SemiBold"/>
        </w:rPr>
        <w:t xml:space="preserve"> 1:</w:t>
      </w:r>
      <w:r w:rsidRPr="009809FE">
        <w:t xml:space="preserve"> Erfasst direkte Emissionen, die aus der Verbrennung von Brennstoffen oder anderen Aktivitäten resultieren, die direkt vom Unternehmen kontrolliert werden. Beispiele hierfür sind Emissionen aus firmeneigenen Fahrzeugen oder Heizungsanlagen.</w:t>
      </w:r>
    </w:p>
    <w:p w14:paraId="236411CB" w14:textId="77777777" w:rsidR="00956512" w:rsidRPr="009809FE" w:rsidRDefault="00956512" w:rsidP="00956512">
      <w:pPr>
        <w:ind w:left="426"/>
      </w:pPr>
      <w:proofErr w:type="spellStart"/>
      <w:r w:rsidRPr="009809FE">
        <w:rPr>
          <w:rFonts w:ascii="Gilroy-SemiBold" w:hAnsi="Gilroy-SemiBold"/>
        </w:rPr>
        <w:t>Scope</w:t>
      </w:r>
      <w:proofErr w:type="spellEnd"/>
      <w:r w:rsidRPr="009809FE">
        <w:rPr>
          <w:rFonts w:ascii="Gilroy-SemiBold" w:hAnsi="Gilroy-SemiBold"/>
        </w:rPr>
        <w:t xml:space="preserve"> 2:</w:t>
      </w:r>
      <w:r w:rsidRPr="009809FE">
        <w:t xml:space="preserve"> Erfasst indirekte Emissionen, die durch den Bezug von elektrischer Energie, Wärme oder Dampf entstehen, die von externen Quellen produziert werden. Diese Emissionen werden durch den Verbrauch der Energie durch das Unternehmen verursacht.</w:t>
      </w:r>
    </w:p>
    <w:p w14:paraId="510B53B7" w14:textId="65C6EB00" w:rsidR="00956512" w:rsidRPr="009809FE" w:rsidRDefault="00956512" w:rsidP="00956512">
      <w:pPr>
        <w:ind w:left="426"/>
      </w:pPr>
      <w:proofErr w:type="spellStart"/>
      <w:r w:rsidRPr="009809FE">
        <w:rPr>
          <w:rFonts w:ascii="Gilroy-SemiBold" w:hAnsi="Gilroy-SemiBold"/>
        </w:rPr>
        <w:t>Scope</w:t>
      </w:r>
      <w:proofErr w:type="spellEnd"/>
      <w:r w:rsidRPr="009809FE">
        <w:rPr>
          <w:rFonts w:ascii="Gilroy-SemiBold" w:hAnsi="Gilroy-SemiBold"/>
        </w:rPr>
        <w:t xml:space="preserve"> 3:</w:t>
      </w:r>
      <w:r w:rsidRPr="009809FE">
        <w:t xml:space="preserve"> Erfasst alle anderen indirekten Emissionen, die nicht in den Scopes 1 und 2 erfasst sind. Dies umfasst Emissionen, die entlang der Lieferkette des Unternehmens entstehen, wie z.B. Rohstoffgewinnung, Produktion von Vorleistungsgütern, Transport, Verwendung und Entsorgung von verkauften Produkten.</w:t>
      </w:r>
    </w:p>
    <w:p w14:paraId="24615E00" w14:textId="0F1E0C50" w:rsidR="00543370" w:rsidRPr="009809FE" w:rsidRDefault="00543370" w:rsidP="00543370">
      <w:pPr>
        <w:jc w:val="left"/>
      </w:pPr>
    </w:p>
    <w:p w14:paraId="2289A213" w14:textId="162A0378" w:rsidR="00956512" w:rsidRPr="009809FE" w:rsidRDefault="00956512" w:rsidP="00956512">
      <w:pPr>
        <w:pStyle w:val="Heading2"/>
      </w:pPr>
      <w:bookmarkStart w:id="25" w:name="_Toc152840548"/>
      <w:bookmarkStart w:id="26" w:name="_Toc187409614"/>
      <w:r w:rsidRPr="009809FE">
        <w:t>Vergleich zu früheren Berichtsperioden:</w:t>
      </w:r>
      <w:bookmarkEnd w:id="25"/>
      <w:bookmarkEnd w:id="26"/>
      <w:r w:rsidRPr="009809FE">
        <w:t xml:space="preserve"> </w:t>
      </w:r>
    </w:p>
    <w:p w14:paraId="151B784A" w14:textId="03885DC0" w:rsidR="00956512" w:rsidRPr="009809FE" w:rsidRDefault="00956512" w:rsidP="00956512">
      <w:pPr>
        <w:ind w:left="426"/>
      </w:pPr>
      <w:r w:rsidRPr="009809FE">
        <w:t>Ein Vergleich ist nicht verfügbar, da die Klimabilanz das erste Mal durchgeführt wurde.</w:t>
      </w:r>
    </w:p>
    <w:p w14:paraId="59E26A00" w14:textId="05378053" w:rsidR="00956512" w:rsidRPr="009809FE" w:rsidRDefault="00956512" w:rsidP="00956512">
      <w:pPr>
        <w:ind w:left="426"/>
      </w:pPr>
    </w:p>
    <w:p w14:paraId="5E0967E7" w14:textId="2E2AA120" w:rsidR="00956512" w:rsidRPr="009809FE" w:rsidRDefault="00956512" w:rsidP="00956512">
      <w:pPr>
        <w:pStyle w:val="Heading2"/>
      </w:pPr>
      <w:bookmarkStart w:id="27" w:name="_Toc152840549"/>
      <w:bookmarkStart w:id="28" w:name="_Toc187409615"/>
      <w:r w:rsidRPr="009809FE">
        <w:t>Analyse</w:t>
      </w:r>
      <w:bookmarkEnd w:id="28"/>
      <w:r w:rsidRPr="009809FE">
        <w:t xml:space="preserve"> </w:t>
      </w:r>
      <w:bookmarkEnd w:id="27"/>
    </w:p>
    <w:p w14:paraId="5103A246" w14:textId="06918ADF" w:rsidR="00F13C95" w:rsidRPr="009809FE" w:rsidRDefault="00956512" w:rsidP="00B0138D">
      <w:pPr>
        <w:ind w:left="426"/>
      </w:pPr>
      <w:r w:rsidRPr="009809FE">
        <w:t xml:space="preserve">Auf Basis der eingegebenen Daten und Werte errechnet sich eine Gesamtemission von </w:t>
      </w:r>
      <w:r w:rsidR="00B0138D" w:rsidRPr="00B0138D">
        <w:rPr>
          <w:rFonts w:ascii="Gilroy-Bold" w:hAnsi="Gilroy-Bold"/>
        </w:rPr>
        <w:t>245</w:t>
      </w:r>
      <w:r w:rsidR="00B0138D">
        <w:rPr>
          <w:rFonts w:ascii="Gilroy-Bold" w:hAnsi="Gilroy-Bold"/>
        </w:rPr>
        <w:t xml:space="preserve"> t</w:t>
      </w:r>
      <w:r w:rsidR="00B0138D" w:rsidRPr="009809FE">
        <w:rPr>
          <w:rFonts w:ascii="Gilroy-Bold" w:hAnsi="Gilroy-Bold"/>
        </w:rPr>
        <w:t xml:space="preserve"> </w:t>
      </w:r>
      <w:r w:rsidRPr="009809FE">
        <w:rPr>
          <w:rFonts w:ascii="Gilroy-Bold" w:hAnsi="Gilroy-Bold"/>
        </w:rPr>
        <w:t>CO₂-Äquivalente</w:t>
      </w:r>
      <w:r w:rsidRPr="009809FE">
        <w:t xml:space="preserve"> (exklusive Sicherheitsaufschlag). Um diese Größenordnung greifbarer zu machen, haben wir die Emissionen in der nachfolgenden Grafik auf andere Bezugsgrößen umgelegt.</w:t>
      </w:r>
    </w:p>
    <w:p w14:paraId="041CD2E0" w14:textId="346CF1D8" w:rsidR="000161CA" w:rsidRPr="003B012B" w:rsidRDefault="000161CA" w:rsidP="000161CA">
      <w:pPr>
        <w:spacing w:after="0"/>
        <w:jc w:val="center"/>
        <w:rPr>
          <w:rFonts w:ascii="Gilroy-Bold" w:hAnsi="Gilroy-Bold"/>
          <w:sz w:val="24"/>
          <w:szCs w:val="24"/>
        </w:rPr>
      </w:pPr>
      <w:r w:rsidRPr="003B012B">
        <w:rPr>
          <w:rFonts w:ascii="Gilroy-Bold" w:hAnsi="Gilroy-Bold"/>
          <w:sz w:val="24"/>
          <w:szCs w:val="24"/>
        </w:rPr>
        <w:t xml:space="preserve">Gesamtemissionen </w:t>
      </w:r>
      <w:r w:rsidR="00B0138D" w:rsidRPr="003B012B">
        <w:rPr>
          <w:rFonts w:ascii="Gilroy-Bold" w:hAnsi="Gilroy-Bold"/>
          <w:sz w:val="24"/>
          <w:szCs w:val="24"/>
        </w:rPr>
        <w:t xml:space="preserve">der </w:t>
      </w:r>
      <w:proofErr w:type="spellStart"/>
      <w:r w:rsidR="00B0138D" w:rsidRPr="003B012B">
        <w:rPr>
          <w:rFonts w:ascii="Gilroy-Bold" w:hAnsi="Gilroy-Bold"/>
          <w:sz w:val="24"/>
          <w:szCs w:val="24"/>
        </w:rPr>
        <w:t>Nibra</w:t>
      </w:r>
      <w:proofErr w:type="spellEnd"/>
      <w:r w:rsidR="00B0138D" w:rsidRPr="003B012B">
        <w:rPr>
          <w:rFonts w:ascii="Gilroy-Bold" w:hAnsi="Gilroy-Bold"/>
          <w:sz w:val="24"/>
          <w:szCs w:val="24"/>
        </w:rPr>
        <w:t xml:space="preserve"> GmbH</w:t>
      </w:r>
    </w:p>
    <w:p w14:paraId="60D292E5" w14:textId="3B841FC0" w:rsidR="000161CA" w:rsidRPr="009809FE" w:rsidRDefault="000161CA" w:rsidP="000161CA">
      <w:pPr>
        <w:spacing w:after="0"/>
        <w:ind w:left="426"/>
        <w:jc w:val="center"/>
      </w:pPr>
      <w:r w:rsidRPr="009809FE">
        <w:t>(in CO</w:t>
      </w:r>
      <w:r w:rsidRPr="009809FE">
        <w:rPr>
          <w:rFonts w:ascii="Cambria Math" w:hAnsi="Cambria Math" w:cs="Cambria Math"/>
        </w:rPr>
        <w:t>₂</w:t>
      </w:r>
      <w:r w:rsidRPr="009809FE">
        <w:t>-</w:t>
      </w:r>
      <w:r w:rsidRPr="009809FE">
        <w:rPr>
          <w:rFonts w:cs="Gilroy-Regular"/>
        </w:rPr>
        <w:t>Ä</w:t>
      </w:r>
      <w:r w:rsidRPr="009809FE">
        <w:t>quivalente)</w:t>
      </w:r>
    </w:p>
    <w:p w14:paraId="0807AED5" w14:textId="0A9EAE9B" w:rsidR="00F13C95" w:rsidRPr="009809FE" w:rsidRDefault="00B0138D" w:rsidP="000161CA">
      <w:pPr>
        <w:spacing w:after="0"/>
        <w:ind w:left="426"/>
        <w:jc w:val="center"/>
        <w:rPr>
          <w:b/>
          <w:bCs/>
        </w:rPr>
      </w:pPr>
      <w:r w:rsidRPr="009809FE">
        <w:rPr>
          <w:rFonts w:eastAsia="Calibri" w:cs="Times New Roman"/>
          <w:noProof/>
          <w:kern w:val="0"/>
          <w:sz w:val="20"/>
          <w:szCs w:val="20"/>
          <w14:ligatures w14:val="none"/>
        </w:rPr>
        <mc:AlternateContent>
          <mc:Choice Requires="wps">
            <w:drawing>
              <wp:anchor distT="45720" distB="45720" distL="114300" distR="114300" simplePos="0" relativeHeight="251673600" behindDoc="0" locked="0" layoutInCell="1" allowOverlap="1" wp14:anchorId="123C20CE" wp14:editId="3CA459F0">
                <wp:simplePos x="0" y="0"/>
                <wp:positionH relativeFrom="margin">
                  <wp:posOffset>280035</wp:posOffset>
                </wp:positionH>
                <wp:positionV relativeFrom="paragraph">
                  <wp:posOffset>1915795</wp:posOffset>
                </wp:positionV>
                <wp:extent cx="2360930" cy="1655445"/>
                <wp:effectExtent l="0" t="0" r="0" b="0"/>
                <wp:wrapNone/>
                <wp:docPr id="66868630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55445"/>
                        </a:xfrm>
                        <a:prstGeom prst="rect">
                          <a:avLst/>
                        </a:prstGeom>
                        <a:noFill/>
                        <a:ln w="19050" cap="flat" cmpd="sng" algn="ctr">
                          <a:noFill/>
                          <a:prstDash val="solid"/>
                          <a:miter lim="800000"/>
                          <a:headEnd/>
                          <a:tailEnd/>
                          <a:extLst>
                            <a:ext uri="{C807C97D-BFC1-408E-A445-0C87EB9F89A2}">
                              <ask:lineSketchStyleProps xmlns:ask="http://schemas.microsoft.com/office/drawing/2018/sketchyshapes" sd="981765707">
                                <a:custGeom>
                                  <a:avLst/>
                                  <a:gdLst>
                                    <a:gd name="connsiteX0" fmla="*/ 0 w 2360930"/>
                                    <a:gd name="connsiteY0" fmla="*/ 0 h 1800000"/>
                                    <a:gd name="connsiteX1" fmla="*/ 613842 w 2360930"/>
                                    <a:gd name="connsiteY1" fmla="*/ 0 h 1800000"/>
                                    <a:gd name="connsiteX2" fmla="*/ 1156856 w 2360930"/>
                                    <a:gd name="connsiteY2" fmla="*/ 0 h 1800000"/>
                                    <a:gd name="connsiteX3" fmla="*/ 1723479 w 2360930"/>
                                    <a:gd name="connsiteY3" fmla="*/ 0 h 1800000"/>
                                    <a:gd name="connsiteX4" fmla="*/ 2360930 w 2360930"/>
                                    <a:gd name="connsiteY4" fmla="*/ 0 h 1800000"/>
                                    <a:gd name="connsiteX5" fmla="*/ 2360930 w 2360930"/>
                                    <a:gd name="connsiteY5" fmla="*/ 468000 h 1800000"/>
                                    <a:gd name="connsiteX6" fmla="*/ 2360930 w 2360930"/>
                                    <a:gd name="connsiteY6" fmla="*/ 918000 h 1800000"/>
                                    <a:gd name="connsiteX7" fmla="*/ 2360930 w 2360930"/>
                                    <a:gd name="connsiteY7" fmla="*/ 1386000 h 1800000"/>
                                    <a:gd name="connsiteX8" fmla="*/ 2360930 w 2360930"/>
                                    <a:gd name="connsiteY8" fmla="*/ 1800000 h 1800000"/>
                                    <a:gd name="connsiteX9" fmla="*/ 1841525 w 2360930"/>
                                    <a:gd name="connsiteY9" fmla="*/ 1800000 h 1800000"/>
                                    <a:gd name="connsiteX10" fmla="*/ 1298512 w 2360930"/>
                                    <a:gd name="connsiteY10" fmla="*/ 1800000 h 1800000"/>
                                    <a:gd name="connsiteX11" fmla="*/ 708279 w 2360930"/>
                                    <a:gd name="connsiteY11" fmla="*/ 1800000 h 1800000"/>
                                    <a:gd name="connsiteX12" fmla="*/ 0 w 2360930"/>
                                    <a:gd name="connsiteY12" fmla="*/ 1800000 h 1800000"/>
                                    <a:gd name="connsiteX13" fmla="*/ 0 w 2360930"/>
                                    <a:gd name="connsiteY13" fmla="*/ 1314000 h 1800000"/>
                                    <a:gd name="connsiteX14" fmla="*/ 0 w 2360930"/>
                                    <a:gd name="connsiteY14" fmla="*/ 828000 h 1800000"/>
                                    <a:gd name="connsiteX15" fmla="*/ 0 w 2360930"/>
                                    <a:gd name="connsiteY15" fmla="*/ 432000 h 1800000"/>
                                    <a:gd name="connsiteX16" fmla="*/ 0 w 2360930"/>
                                    <a:gd name="connsiteY16" fmla="*/ 0 h 180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360930" h="1800000" fill="none" extrusionOk="0">
                                      <a:moveTo>
                                        <a:pt x="0" y="0"/>
                                      </a:moveTo>
                                      <a:cubicBezTo>
                                        <a:pt x="248372" y="-1861"/>
                                        <a:pt x="366200" y="8011"/>
                                        <a:pt x="613842" y="0"/>
                                      </a:cubicBezTo>
                                      <a:cubicBezTo>
                                        <a:pt x="861484" y="-8011"/>
                                        <a:pt x="906502" y="29829"/>
                                        <a:pt x="1156856" y="0"/>
                                      </a:cubicBezTo>
                                      <a:cubicBezTo>
                                        <a:pt x="1407210" y="-29829"/>
                                        <a:pt x="1482243" y="54364"/>
                                        <a:pt x="1723479" y="0"/>
                                      </a:cubicBezTo>
                                      <a:cubicBezTo>
                                        <a:pt x="1964715" y="-54364"/>
                                        <a:pt x="2115618" y="17403"/>
                                        <a:pt x="2360930" y="0"/>
                                      </a:cubicBezTo>
                                      <a:cubicBezTo>
                                        <a:pt x="2382989" y="163380"/>
                                        <a:pt x="2333635" y="330424"/>
                                        <a:pt x="2360930" y="468000"/>
                                      </a:cubicBezTo>
                                      <a:cubicBezTo>
                                        <a:pt x="2388225" y="605576"/>
                                        <a:pt x="2357218" y="793124"/>
                                        <a:pt x="2360930" y="918000"/>
                                      </a:cubicBezTo>
                                      <a:cubicBezTo>
                                        <a:pt x="2364642" y="1042876"/>
                                        <a:pt x="2347275" y="1260789"/>
                                        <a:pt x="2360930" y="1386000"/>
                                      </a:cubicBezTo>
                                      <a:cubicBezTo>
                                        <a:pt x="2374585" y="1511211"/>
                                        <a:pt x="2312385" y="1618934"/>
                                        <a:pt x="2360930" y="1800000"/>
                                      </a:cubicBezTo>
                                      <a:cubicBezTo>
                                        <a:pt x="2233633" y="1822484"/>
                                        <a:pt x="2072692" y="1747710"/>
                                        <a:pt x="1841525" y="1800000"/>
                                      </a:cubicBezTo>
                                      <a:cubicBezTo>
                                        <a:pt x="1610358" y="1852290"/>
                                        <a:pt x="1421134" y="1743597"/>
                                        <a:pt x="1298512" y="1800000"/>
                                      </a:cubicBezTo>
                                      <a:cubicBezTo>
                                        <a:pt x="1175890" y="1856403"/>
                                        <a:pt x="964505" y="1750509"/>
                                        <a:pt x="708279" y="1800000"/>
                                      </a:cubicBezTo>
                                      <a:cubicBezTo>
                                        <a:pt x="452053" y="1849491"/>
                                        <a:pt x="299278" y="1761610"/>
                                        <a:pt x="0" y="1800000"/>
                                      </a:cubicBezTo>
                                      <a:cubicBezTo>
                                        <a:pt x="-36784" y="1691284"/>
                                        <a:pt x="26903" y="1535462"/>
                                        <a:pt x="0" y="1314000"/>
                                      </a:cubicBezTo>
                                      <a:cubicBezTo>
                                        <a:pt x="-26903" y="1092538"/>
                                        <a:pt x="45021" y="976704"/>
                                        <a:pt x="0" y="828000"/>
                                      </a:cubicBezTo>
                                      <a:cubicBezTo>
                                        <a:pt x="-45021" y="679296"/>
                                        <a:pt x="10688" y="515214"/>
                                        <a:pt x="0" y="432000"/>
                                      </a:cubicBezTo>
                                      <a:cubicBezTo>
                                        <a:pt x="-10688" y="348786"/>
                                        <a:pt x="32627" y="212270"/>
                                        <a:pt x="0" y="0"/>
                                      </a:cubicBezTo>
                                      <a:close/>
                                    </a:path>
                                    <a:path w="2360930" h="1800000" stroke="0" extrusionOk="0">
                                      <a:moveTo>
                                        <a:pt x="0" y="0"/>
                                      </a:moveTo>
                                      <a:cubicBezTo>
                                        <a:pt x="255125" y="-56646"/>
                                        <a:pt x="495107" y="7149"/>
                                        <a:pt x="637451" y="0"/>
                                      </a:cubicBezTo>
                                      <a:cubicBezTo>
                                        <a:pt x="779795" y="-7149"/>
                                        <a:pt x="1071408" y="39047"/>
                                        <a:pt x="1227684" y="0"/>
                                      </a:cubicBezTo>
                                      <a:cubicBezTo>
                                        <a:pt x="1383960" y="-39047"/>
                                        <a:pt x="1606292" y="28470"/>
                                        <a:pt x="1770698" y="0"/>
                                      </a:cubicBezTo>
                                      <a:cubicBezTo>
                                        <a:pt x="1935104" y="-28470"/>
                                        <a:pt x="2092386" y="26410"/>
                                        <a:pt x="2360930" y="0"/>
                                      </a:cubicBezTo>
                                      <a:cubicBezTo>
                                        <a:pt x="2413973" y="101318"/>
                                        <a:pt x="2308160" y="382623"/>
                                        <a:pt x="2360930" y="486000"/>
                                      </a:cubicBezTo>
                                      <a:cubicBezTo>
                                        <a:pt x="2413700" y="589377"/>
                                        <a:pt x="2323159" y="767781"/>
                                        <a:pt x="2360930" y="936000"/>
                                      </a:cubicBezTo>
                                      <a:cubicBezTo>
                                        <a:pt x="2398701" y="1104219"/>
                                        <a:pt x="2346052" y="1250683"/>
                                        <a:pt x="2360930" y="1332000"/>
                                      </a:cubicBezTo>
                                      <a:cubicBezTo>
                                        <a:pt x="2375808" y="1413317"/>
                                        <a:pt x="2331154" y="1637700"/>
                                        <a:pt x="2360930" y="1800000"/>
                                      </a:cubicBezTo>
                                      <a:cubicBezTo>
                                        <a:pt x="2106615" y="1836052"/>
                                        <a:pt x="2066745" y="1789370"/>
                                        <a:pt x="1794307" y="1800000"/>
                                      </a:cubicBezTo>
                                      <a:cubicBezTo>
                                        <a:pt x="1521869" y="1810630"/>
                                        <a:pt x="1472749" y="1777168"/>
                                        <a:pt x="1227684" y="1800000"/>
                                      </a:cubicBezTo>
                                      <a:cubicBezTo>
                                        <a:pt x="982619" y="1822832"/>
                                        <a:pt x="790521" y="1748139"/>
                                        <a:pt x="661060" y="1800000"/>
                                      </a:cubicBezTo>
                                      <a:cubicBezTo>
                                        <a:pt x="531599" y="1851861"/>
                                        <a:pt x="320896" y="1755353"/>
                                        <a:pt x="0" y="1800000"/>
                                      </a:cubicBezTo>
                                      <a:cubicBezTo>
                                        <a:pt x="-41783" y="1619359"/>
                                        <a:pt x="6847" y="1543886"/>
                                        <a:pt x="0" y="1386000"/>
                                      </a:cubicBezTo>
                                      <a:cubicBezTo>
                                        <a:pt x="-6847" y="1228114"/>
                                        <a:pt x="3633" y="1123061"/>
                                        <a:pt x="0" y="972000"/>
                                      </a:cubicBezTo>
                                      <a:cubicBezTo>
                                        <a:pt x="-3633" y="820939"/>
                                        <a:pt x="24716" y="704553"/>
                                        <a:pt x="0" y="558000"/>
                                      </a:cubicBezTo>
                                      <a:cubicBezTo>
                                        <a:pt x="-24716" y="411447"/>
                                        <a:pt x="14891" y="199963"/>
                                        <a:pt x="0" y="0"/>
                                      </a:cubicBezTo>
                                      <a:close/>
                                    </a:path>
                                  </a:pathLst>
                                </a:custGeom>
                                <ask:type>
                                  <ask:lineSketchNone/>
                                </ask:type>
                              </ask:lineSketchStyleProps>
                            </a:ext>
                          </a:extLst>
                        </a:ln>
                        <a:effectLst/>
                      </wps:spPr>
                      <wps:txbx>
                        <w:txbxContent>
                          <w:p w14:paraId="6A0772B0" w14:textId="77777777" w:rsidR="00F13C95" w:rsidRPr="009809FE" w:rsidRDefault="00F13C95" w:rsidP="00F13C95">
                            <w:pPr>
                              <w:jc w:val="center"/>
                              <w:rPr>
                                <w:b/>
                                <w:bCs/>
                              </w:rPr>
                            </w:pPr>
                            <w:r w:rsidRPr="009809FE">
                              <w:t>Gefüllte Luftballons</w:t>
                            </w:r>
                            <w:r w:rsidRPr="009809FE">
                              <w:rPr>
                                <w:b/>
                                <w:bCs/>
                              </w:rPr>
                              <w:t xml:space="preserve"> </w:t>
                            </w:r>
                          </w:p>
                          <w:p w14:paraId="3AC7B828" w14:textId="1A8F2495" w:rsidR="00F13C95" w:rsidRPr="009809FE" w:rsidRDefault="00F13C95" w:rsidP="00D818BB">
                            <w:pPr>
                              <w:jc w:val="center"/>
                              <w:rPr>
                                <w:rFonts w:ascii="Gilroy-Bold" w:hAnsi="Gilroy-Bold"/>
                              </w:rPr>
                            </w:pPr>
                            <w:r w:rsidRPr="009809FE">
                              <w:rPr>
                                <w:b/>
                                <w:bCs/>
                                <w:noProof/>
                              </w:rPr>
                              <w:drawing>
                                <wp:inline distT="0" distB="0" distL="0" distR="0" wp14:anchorId="1AF0B7CA" wp14:editId="1FC79162">
                                  <wp:extent cx="1390203" cy="777600"/>
                                  <wp:effectExtent l="0" t="0" r="0" b="3810"/>
                                  <wp:docPr id="1904603529" name="Grafik 10" descr="Ein Bild, das Ballon, Partybedarf, Herz, Flug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03529" name="Grafik 10" descr="Ein Bild, das Ballon, Partybedarf, Herz, Flugzeug enthält.&#10;&#10;Automatisch generierte Beschreibu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90203" cy="777600"/>
                                          </a:xfrm>
                                          <a:prstGeom prst="rect">
                                            <a:avLst/>
                                          </a:prstGeom>
                                          <a:noFill/>
                                          <a:ln>
                                            <a:noFill/>
                                          </a:ln>
                                        </pic:spPr>
                                      </pic:pic>
                                    </a:graphicData>
                                  </a:graphic>
                                </wp:inline>
                              </w:drawing>
                            </w:r>
                            <w:r w:rsidRPr="009809FE">
                              <w:rPr>
                                <w:b/>
                                <w:bCs/>
                              </w:rPr>
                              <w:br/>
                            </w:r>
                            <w:r w:rsidR="00D818BB">
                              <w:rPr>
                                <w:rFonts w:ascii="Gilroy-Bold" w:hAnsi="Gilroy-Bold"/>
                              </w:rPr>
                              <w:br/>
                              <w:t>49.041.780</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23C20CE" id="_x0000_s1035" type="#_x0000_t202" style="position:absolute;left:0;text-align:left;margin-left:22.05pt;margin-top:150.85pt;width:185.9pt;height:130.35pt;z-index:25167360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" filled="f" stroked="f" strokeweight="1.5pt">
                <v:textbox>
                  <w:txbxContent>
                    <w:p w14:paraId="6A0772B0" w14:textId="77777777" w:rsidR="00F13C95" w:rsidRPr="009809FE" w:rsidRDefault="00F13C95" w:rsidP="00F13C95">
                      <w:pPr>
                        <w:jc w:val="center"/>
                        <w:rPr>
                          <w:b/>
                          <w:bCs/>
                        </w:rPr>
                      </w:pPr>
                      <w:r w:rsidRPr="009809FE">
                        <w:t>Gefüllte Luftballons</w:t>
                      </w:r>
                      <w:r w:rsidRPr="009809FE">
                        <w:rPr>
                          <w:b/>
                          <w:bCs/>
                        </w:rPr>
                        <w:t xml:space="preserve"> </w:t>
                      </w:r>
                    </w:p>
                    <w:p w14:paraId="3AC7B828" w14:textId="1A8F2495" w:rsidR="00F13C95" w:rsidRPr="009809FE" w:rsidRDefault="00F13C95" w:rsidP="00D818BB">
                      <w:pPr>
                        <w:jc w:val="center"/>
                        <w:rPr>
                          <w:rFonts w:ascii="Gilroy-Bold" w:hAnsi="Gilroy-Bold"/>
                        </w:rPr>
                      </w:pPr>
                      <w:r w:rsidRPr="009809FE">
                        <w:rPr>
                          <w:b/>
                          <w:bCs/>
                          <w:noProof/>
                        </w:rPr>
                        <w:drawing>
                          <wp:inline distT="0" distB="0" distL="0" distR="0" wp14:anchorId="1AF0B7CA" wp14:editId="1FC79162">
                            <wp:extent cx="1390203" cy="777600"/>
                            <wp:effectExtent l="0" t="0" r="0" b="3810"/>
                            <wp:docPr id="1904603529" name="Grafik 10" descr="Ein Bild, das Ballon, Partybedarf, Herz, Flug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03529" name="Grafik 10" descr="Ein Bild, das Ballon, Partybedarf, Herz, Flugzeug enthält.&#10;&#10;Automatisch generierte Beschreibu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0203" cy="777600"/>
                                    </a:xfrm>
                                    <a:prstGeom prst="rect">
                                      <a:avLst/>
                                    </a:prstGeom>
                                    <a:noFill/>
                                    <a:ln>
                                      <a:noFill/>
                                    </a:ln>
                                  </pic:spPr>
                                </pic:pic>
                              </a:graphicData>
                            </a:graphic>
                          </wp:inline>
                        </w:drawing>
                      </w:r>
                      <w:r w:rsidRPr="009809FE">
                        <w:rPr>
                          <w:b/>
                          <w:bCs/>
                        </w:rPr>
                        <w:br/>
                      </w:r>
                      <w:r w:rsidR="00D818BB">
                        <w:rPr>
                          <w:rFonts w:ascii="Gilroy-Bold" w:hAnsi="Gilroy-Bold"/>
                        </w:rPr>
                        <w:br/>
                        <w:t>49.041.780</w:t>
                      </w:r>
                    </w:p>
                  </w:txbxContent>
                </v:textbox>
                <w10:wrap anchorx="margin"/>
              </v:shape>
            </w:pict>
          </mc:Fallback>
        </mc:AlternateContent>
      </w:r>
    </w:p>
    <w:p w14:paraId="6D90E20B" w14:textId="7EE5A9DC" w:rsidR="000161CA" w:rsidRPr="009809FE" w:rsidRDefault="00B0138D" w:rsidP="000161CA">
      <w:r w:rsidRPr="009809FE">
        <w:rPr>
          <w:rFonts w:eastAsia="Calibri" w:cs="Times New Roman"/>
          <w:noProof/>
          <w:kern w:val="0"/>
          <w:sz w:val="20"/>
          <w:szCs w:val="20"/>
          <w14:ligatures w14:val="none"/>
        </w:rPr>
        <mc:AlternateContent>
          <mc:Choice Requires="wps">
            <w:drawing>
              <wp:anchor distT="0" distB="0" distL="114300" distR="114300" simplePos="0" relativeHeight="251669504" behindDoc="1" locked="0" layoutInCell="1" allowOverlap="1" wp14:anchorId="7F7AE987" wp14:editId="5C0CCC15">
                <wp:simplePos x="0" y="0"/>
                <wp:positionH relativeFrom="margin">
                  <wp:posOffset>271780</wp:posOffset>
                </wp:positionH>
                <wp:positionV relativeFrom="paragraph">
                  <wp:posOffset>87630</wp:posOffset>
                </wp:positionV>
                <wp:extent cx="5354320" cy="3186430"/>
                <wp:effectExtent l="19050" t="19050" r="17780" b="13970"/>
                <wp:wrapNone/>
                <wp:docPr id="1192475910" name="Rechteck: abgerundete Ecken 1"/>
                <wp:cNvGraphicFramePr/>
                <a:graphic xmlns:a="http://schemas.openxmlformats.org/drawingml/2006/main">
                  <a:graphicData uri="http://schemas.microsoft.com/office/word/2010/wordprocessingShape">
                    <wps:wsp>
                      <wps:cNvSpPr/>
                      <wps:spPr>
                        <a:xfrm>
                          <a:off x="0" y="0"/>
                          <a:ext cx="5354320" cy="3186430"/>
                        </a:xfrm>
                        <a:prstGeom prst="roundRect">
                          <a:avLst/>
                        </a:prstGeom>
                        <a:noFill/>
                        <a:ln w="28575" cap="flat" cmpd="sng" algn="ctr">
                          <a:solidFill>
                            <a:srgbClr val="85C23C"/>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87AD92" id="Rechteck: abgerundete Ecken 1" o:spid="_x0000_s1026" style="position:absolute;margin-left:21.4pt;margin-top:6.9pt;width:421.6pt;height:250.9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" filled="f" strokecolor="#85c23c" strokeweight="2.25pt">
                <v:stroke joinstyle="miter"/>
                <w10:wrap anchorx="margin"/>
              </v:roundrect>
            </w:pict>
          </mc:Fallback>
        </mc:AlternateContent>
      </w:r>
      <w:r w:rsidRPr="009809FE">
        <w:rPr>
          <w:rFonts w:eastAsia="Calibri" w:cs="Times New Roman"/>
          <w:noProof/>
          <w:kern w:val="0"/>
          <w:sz w:val="20"/>
          <w:szCs w:val="20"/>
          <w14:ligatures w14:val="none"/>
        </w:rPr>
        <mc:AlternateContent>
          <mc:Choice Requires="wps">
            <w:drawing>
              <wp:anchor distT="45720" distB="45720" distL="114300" distR="114300" simplePos="0" relativeHeight="251671552" behindDoc="0" locked="0" layoutInCell="1" allowOverlap="1" wp14:anchorId="2038A95F" wp14:editId="081B2821">
                <wp:simplePos x="0" y="0"/>
                <wp:positionH relativeFrom="column">
                  <wp:posOffset>3512185</wp:posOffset>
                </wp:positionH>
                <wp:positionV relativeFrom="paragraph">
                  <wp:posOffset>1748155</wp:posOffset>
                </wp:positionV>
                <wp:extent cx="2360930" cy="1655445"/>
                <wp:effectExtent l="0" t="0" r="0" b="0"/>
                <wp:wrapNone/>
                <wp:docPr id="19932410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55445"/>
                        </a:xfrm>
                        <a:prstGeom prst="rect">
                          <a:avLst/>
                        </a:prstGeom>
                        <a:noFill/>
                        <a:ln w="19050" cap="flat" cmpd="sng" algn="ctr">
                          <a:noFill/>
                          <a:prstDash val="solid"/>
                          <a:miter lim="800000"/>
                          <a:headEnd/>
                          <a:tailEnd/>
                          <a:extLst>
                            <a:ext uri="{C807C97D-BFC1-408E-A445-0C87EB9F89A2}">
                              <ask:lineSketchStyleProps xmlns:ask="http://schemas.microsoft.com/office/drawing/2018/sketchyshapes" sd="981765707">
                                <a:custGeom>
                                  <a:avLst/>
                                  <a:gdLst>
                                    <a:gd name="connsiteX0" fmla="*/ 0 w 2360930"/>
                                    <a:gd name="connsiteY0" fmla="*/ 0 h 1800000"/>
                                    <a:gd name="connsiteX1" fmla="*/ 613842 w 2360930"/>
                                    <a:gd name="connsiteY1" fmla="*/ 0 h 1800000"/>
                                    <a:gd name="connsiteX2" fmla="*/ 1156856 w 2360930"/>
                                    <a:gd name="connsiteY2" fmla="*/ 0 h 1800000"/>
                                    <a:gd name="connsiteX3" fmla="*/ 1723479 w 2360930"/>
                                    <a:gd name="connsiteY3" fmla="*/ 0 h 1800000"/>
                                    <a:gd name="connsiteX4" fmla="*/ 2360930 w 2360930"/>
                                    <a:gd name="connsiteY4" fmla="*/ 0 h 1800000"/>
                                    <a:gd name="connsiteX5" fmla="*/ 2360930 w 2360930"/>
                                    <a:gd name="connsiteY5" fmla="*/ 468000 h 1800000"/>
                                    <a:gd name="connsiteX6" fmla="*/ 2360930 w 2360930"/>
                                    <a:gd name="connsiteY6" fmla="*/ 918000 h 1800000"/>
                                    <a:gd name="connsiteX7" fmla="*/ 2360930 w 2360930"/>
                                    <a:gd name="connsiteY7" fmla="*/ 1386000 h 1800000"/>
                                    <a:gd name="connsiteX8" fmla="*/ 2360930 w 2360930"/>
                                    <a:gd name="connsiteY8" fmla="*/ 1800000 h 1800000"/>
                                    <a:gd name="connsiteX9" fmla="*/ 1841525 w 2360930"/>
                                    <a:gd name="connsiteY9" fmla="*/ 1800000 h 1800000"/>
                                    <a:gd name="connsiteX10" fmla="*/ 1298512 w 2360930"/>
                                    <a:gd name="connsiteY10" fmla="*/ 1800000 h 1800000"/>
                                    <a:gd name="connsiteX11" fmla="*/ 708279 w 2360930"/>
                                    <a:gd name="connsiteY11" fmla="*/ 1800000 h 1800000"/>
                                    <a:gd name="connsiteX12" fmla="*/ 0 w 2360930"/>
                                    <a:gd name="connsiteY12" fmla="*/ 1800000 h 1800000"/>
                                    <a:gd name="connsiteX13" fmla="*/ 0 w 2360930"/>
                                    <a:gd name="connsiteY13" fmla="*/ 1314000 h 1800000"/>
                                    <a:gd name="connsiteX14" fmla="*/ 0 w 2360930"/>
                                    <a:gd name="connsiteY14" fmla="*/ 828000 h 1800000"/>
                                    <a:gd name="connsiteX15" fmla="*/ 0 w 2360930"/>
                                    <a:gd name="connsiteY15" fmla="*/ 432000 h 1800000"/>
                                    <a:gd name="connsiteX16" fmla="*/ 0 w 2360930"/>
                                    <a:gd name="connsiteY16" fmla="*/ 0 h 180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360930" h="1800000" fill="none" extrusionOk="0">
                                      <a:moveTo>
                                        <a:pt x="0" y="0"/>
                                      </a:moveTo>
                                      <a:cubicBezTo>
                                        <a:pt x="248372" y="-1861"/>
                                        <a:pt x="366200" y="8011"/>
                                        <a:pt x="613842" y="0"/>
                                      </a:cubicBezTo>
                                      <a:cubicBezTo>
                                        <a:pt x="861484" y="-8011"/>
                                        <a:pt x="906502" y="29829"/>
                                        <a:pt x="1156856" y="0"/>
                                      </a:cubicBezTo>
                                      <a:cubicBezTo>
                                        <a:pt x="1407210" y="-29829"/>
                                        <a:pt x="1482243" y="54364"/>
                                        <a:pt x="1723479" y="0"/>
                                      </a:cubicBezTo>
                                      <a:cubicBezTo>
                                        <a:pt x="1964715" y="-54364"/>
                                        <a:pt x="2115618" y="17403"/>
                                        <a:pt x="2360930" y="0"/>
                                      </a:cubicBezTo>
                                      <a:cubicBezTo>
                                        <a:pt x="2382989" y="163380"/>
                                        <a:pt x="2333635" y="330424"/>
                                        <a:pt x="2360930" y="468000"/>
                                      </a:cubicBezTo>
                                      <a:cubicBezTo>
                                        <a:pt x="2388225" y="605576"/>
                                        <a:pt x="2357218" y="793124"/>
                                        <a:pt x="2360930" y="918000"/>
                                      </a:cubicBezTo>
                                      <a:cubicBezTo>
                                        <a:pt x="2364642" y="1042876"/>
                                        <a:pt x="2347275" y="1260789"/>
                                        <a:pt x="2360930" y="1386000"/>
                                      </a:cubicBezTo>
                                      <a:cubicBezTo>
                                        <a:pt x="2374585" y="1511211"/>
                                        <a:pt x="2312385" y="1618934"/>
                                        <a:pt x="2360930" y="1800000"/>
                                      </a:cubicBezTo>
                                      <a:cubicBezTo>
                                        <a:pt x="2233633" y="1822484"/>
                                        <a:pt x="2072692" y="1747710"/>
                                        <a:pt x="1841525" y="1800000"/>
                                      </a:cubicBezTo>
                                      <a:cubicBezTo>
                                        <a:pt x="1610358" y="1852290"/>
                                        <a:pt x="1421134" y="1743597"/>
                                        <a:pt x="1298512" y="1800000"/>
                                      </a:cubicBezTo>
                                      <a:cubicBezTo>
                                        <a:pt x="1175890" y="1856403"/>
                                        <a:pt x="964505" y="1750509"/>
                                        <a:pt x="708279" y="1800000"/>
                                      </a:cubicBezTo>
                                      <a:cubicBezTo>
                                        <a:pt x="452053" y="1849491"/>
                                        <a:pt x="299278" y="1761610"/>
                                        <a:pt x="0" y="1800000"/>
                                      </a:cubicBezTo>
                                      <a:cubicBezTo>
                                        <a:pt x="-36784" y="1691284"/>
                                        <a:pt x="26903" y="1535462"/>
                                        <a:pt x="0" y="1314000"/>
                                      </a:cubicBezTo>
                                      <a:cubicBezTo>
                                        <a:pt x="-26903" y="1092538"/>
                                        <a:pt x="45021" y="976704"/>
                                        <a:pt x="0" y="828000"/>
                                      </a:cubicBezTo>
                                      <a:cubicBezTo>
                                        <a:pt x="-45021" y="679296"/>
                                        <a:pt x="10688" y="515214"/>
                                        <a:pt x="0" y="432000"/>
                                      </a:cubicBezTo>
                                      <a:cubicBezTo>
                                        <a:pt x="-10688" y="348786"/>
                                        <a:pt x="32627" y="212270"/>
                                        <a:pt x="0" y="0"/>
                                      </a:cubicBezTo>
                                      <a:close/>
                                    </a:path>
                                    <a:path w="2360930" h="1800000" stroke="0" extrusionOk="0">
                                      <a:moveTo>
                                        <a:pt x="0" y="0"/>
                                      </a:moveTo>
                                      <a:cubicBezTo>
                                        <a:pt x="255125" y="-56646"/>
                                        <a:pt x="495107" y="7149"/>
                                        <a:pt x="637451" y="0"/>
                                      </a:cubicBezTo>
                                      <a:cubicBezTo>
                                        <a:pt x="779795" y="-7149"/>
                                        <a:pt x="1071408" y="39047"/>
                                        <a:pt x="1227684" y="0"/>
                                      </a:cubicBezTo>
                                      <a:cubicBezTo>
                                        <a:pt x="1383960" y="-39047"/>
                                        <a:pt x="1606292" y="28470"/>
                                        <a:pt x="1770698" y="0"/>
                                      </a:cubicBezTo>
                                      <a:cubicBezTo>
                                        <a:pt x="1935104" y="-28470"/>
                                        <a:pt x="2092386" y="26410"/>
                                        <a:pt x="2360930" y="0"/>
                                      </a:cubicBezTo>
                                      <a:cubicBezTo>
                                        <a:pt x="2413973" y="101318"/>
                                        <a:pt x="2308160" y="382623"/>
                                        <a:pt x="2360930" y="486000"/>
                                      </a:cubicBezTo>
                                      <a:cubicBezTo>
                                        <a:pt x="2413700" y="589377"/>
                                        <a:pt x="2323159" y="767781"/>
                                        <a:pt x="2360930" y="936000"/>
                                      </a:cubicBezTo>
                                      <a:cubicBezTo>
                                        <a:pt x="2398701" y="1104219"/>
                                        <a:pt x="2346052" y="1250683"/>
                                        <a:pt x="2360930" y="1332000"/>
                                      </a:cubicBezTo>
                                      <a:cubicBezTo>
                                        <a:pt x="2375808" y="1413317"/>
                                        <a:pt x="2331154" y="1637700"/>
                                        <a:pt x="2360930" y="1800000"/>
                                      </a:cubicBezTo>
                                      <a:cubicBezTo>
                                        <a:pt x="2106615" y="1836052"/>
                                        <a:pt x="2066745" y="1789370"/>
                                        <a:pt x="1794307" y="1800000"/>
                                      </a:cubicBezTo>
                                      <a:cubicBezTo>
                                        <a:pt x="1521869" y="1810630"/>
                                        <a:pt x="1472749" y="1777168"/>
                                        <a:pt x="1227684" y="1800000"/>
                                      </a:cubicBezTo>
                                      <a:cubicBezTo>
                                        <a:pt x="982619" y="1822832"/>
                                        <a:pt x="790521" y="1748139"/>
                                        <a:pt x="661060" y="1800000"/>
                                      </a:cubicBezTo>
                                      <a:cubicBezTo>
                                        <a:pt x="531599" y="1851861"/>
                                        <a:pt x="320896" y="1755353"/>
                                        <a:pt x="0" y="1800000"/>
                                      </a:cubicBezTo>
                                      <a:cubicBezTo>
                                        <a:pt x="-41783" y="1619359"/>
                                        <a:pt x="6847" y="1543886"/>
                                        <a:pt x="0" y="1386000"/>
                                      </a:cubicBezTo>
                                      <a:cubicBezTo>
                                        <a:pt x="-6847" y="1228114"/>
                                        <a:pt x="3633" y="1123061"/>
                                        <a:pt x="0" y="972000"/>
                                      </a:cubicBezTo>
                                      <a:cubicBezTo>
                                        <a:pt x="-3633" y="820939"/>
                                        <a:pt x="24716" y="704553"/>
                                        <a:pt x="0" y="558000"/>
                                      </a:cubicBezTo>
                                      <a:cubicBezTo>
                                        <a:pt x="-24716" y="411447"/>
                                        <a:pt x="14891" y="199963"/>
                                        <a:pt x="0" y="0"/>
                                      </a:cubicBezTo>
                                      <a:close/>
                                    </a:path>
                                  </a:pathLst>
                                </a:custGeom>
                                <ask:type>
                                  <ask:lineSketchNone/>
                                </ask:type>
                              </ask:lineSketchStyleProps>
                            </a:ext>
                          </a:extLst>
                        </a:ln>
                        <a:effectLst/>
                      </wps:spPr>
                      <wps:txbx>
                        <w:txbxContent>
                          <w:p w14:paraId="2BE6B3FF" w14:textId="3D2CA8D5" w:rsidR="00F13C95" w:rsidRPr="009809FE" w:rsidRDefault="00F13C95" w:rsidP="00F13C95">
                            <w:pPr>
                              <w:jc w:val="center"/>
                              <w:rPr>
                                <w:rFonts w:ascii="Gilroy-Bold" w:hAnsi="Gilroy-Bold"/>
                              </w:rPr>
                            </w:pPr>
                            <w:r w:rsidRPr="009809FE">
                              <w:t xml:space="preserve">Bäume zur Bindung </w:t>
                            </w:r>
                            <w:r w:rsidRPr="009809FE">
                              <w:br/>
                              <w:t>der CO</w:t>
                            </w:r>
                            <w:r w:rsidRPr="009809FE">
                              <w:rPr>
                                <w:vertAlign w:val="subscript"/>
                              </w:rPr>
                              <w:t>2</w:t>
                            </w:r>
                            <w:r w:rsidRPr="009809FE">
                              <w:t>e Emissionen</w:t>
                            </w:r>
                            <w:r w:rsidRPr="009809FE">
                              <w:rPr>
                                <w:rFonts w:ascii="Gilroy-Bold" w:hAnsi="Gilroy-Bold"/>
                                <w:noProof/>
                              </w:rPr>
                              <w:drawing>
                                <wp:inline distT="0" distB="0" distL="0" distR="0" wp14:anchorId="4C93FADA" wp14:editId="640B6665">
                                  <wp:extent cx="1390596" cy="885140"/>
                                  <wp:effectExtent l="0" t="0" r="0" b="0"/>
                                  <wp:docPr id="194268024" name="Grafik 19426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20867" cy="904408"/>
                                          </a:xfrm>
                                          <a:prstGeom prst="rect">
                                            <a:avLst/>
                                          </a:prstGeom>
                                          <a:noFill/>
                                          <a:ln>
                                            <a:noFill/>
                                          </a:ln>
                                        </pic:spPr>
                                      </pic:pic>
                                    </a:graphicData>
                                  </a:graphic>
                                </wp:inline>
                              </w:drawing>
                            </w:r>
                            <w:r w:rsidRPr="009809FE">
                              <w:br/>
                            </w:r>
                            <w:r w:rsidR="00D818BB">
                              <w:rPr>
                                <w:rFonts w:ascii="Gilroy-Bold" w:hAnsi="Gilroy-Bold"/>
                              </w:rPr>
                              <w:t>24.521</w:t>
                            </w:r>
                            <w:r w:rsidRPr="009809FE">
                              <w:rPr>
                                <w:rFonts w:ascii="Gilroy-Bold" w:hAnsi="Gilroy-Bold"/>
                              </w:rP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38A95F" id="_x0000_s1036" type="#_x0000_t202" style="position:absolute;left:0;text-align:left;margin-left:276.55pt;margin-top:137.65pt;width:185.9pt;height:130.35pt;z-index:2516715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" filled="f" stroked="f" strokeweight="1.5pt">
                <v:textbox>
                  <w:txbxContent>
                    <w:p w14:paraId="2BE6B3FF" w14:textId="3D2CA8D5" w:rsidR="00F13C95" w:rsidRPr="009809FE" w:rsidRDefault="00F13C95" w:rsidP="00F13C95">
                      <w:pPr>
                        <w:jc w:val="center"/>
                        <w:rPr>
                          <w:rFonts w:ascii="Gilroy-Bold" w:hAnsi="Gilroy-Bold"/>
                        </w:rPr>
                      </w:pPr>
                      <w:r w:rsidRPr="009809FE">
                        <w:t xml:space="preserve">Bäume zur Bindung </w:t>
                      </w:r>
                      <w:r w:rsidRPr="009809FE">
                        <w:br/>
                        <w:t>der CO</w:t>
                      </w:r>
                      <w:r w:rsidRPr="009809FE">
                        <w:rPr>
                          <w:vertAlign w:val="subscript"/>
                        </w:rPr>
                        <w:t>2</w:t>
                      </w:r>
                      <w:r w:rsidRPr="009809FE">
                        <w:t>e Emissionen</w:t>
                      </w:r>
                      <w:r w:rsidRPr="009809FE">
                        <w:rPr>
                          <w:rFonts w:ascii="Gilroy-Bold" w:hAnsi="Gilroy-Bold"/>
                          <w:noProof/>
                        </w:rPr>
                        <w:drawing>
                          <wp:inline distT="0" distB="0" distL="0" distR="0" wp14:anchorId="4C93FADA" wp14:editId="640B6665">
                            <wp:extent cx="1390596" cy="885140"/>
                            <wp:effectExtent l="0" t="0" r="0" b="0"/>
                            <wp:docPr id="194268024" name="Grafik 19426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20867" cy="904408"/>
                                    </a:xfrm>
                                    <a:prstGeom prst="rect">
                                      <a:avLst/>
                                    </a:prstGeom>
                                    <a:noFill/>
                                    <a:ln>
                                      <a:noFill/>
                                    </a:ln>
                                  </pic:spPr>
                                </pic:pic>
                              </a:graphicData>
                            </a:graphic>
                          </wp:inline>
                        </w:drawing>
                      </w:r>
                      <w:r w:rsidRPr="009809FE">
                        <w:br/>
                      </w:r>
                      <w:r w:rsidR="00D818BB">
                        <w:rPr>
                          <w:rFonts w:ascii="Gilroy-Bold" w:hAnsi="Gilroy-Bold"/>
                        </w:rPr>
                        <w:t>24.521</w:t>
                      </w:r>
                      <w:r w:rsidRPr="009809FE">
                        <w:rPr>
                          <w:rFonts w:ascii="Gilroy-Bold" w:hAnsi="Gilroy-Bold"/>
                        </w:rPr>
                        <w:t xml:space="preserve"> </w:t>
                      </w:r>
                    </w:p>
                  </w:txbxContent>
                </v:textbox>
              </v:shape>
            </w:pict>
          </mc:Fallback>
        </mc:AlternateContent>
      </w:r>
      <w:r w:rsidR="00F13C95" w:rsidRPr="009809FE">
        <w:rPr>
          <w:rFonts w:eastAsia="Calibri" w:cs="Times New Roman"/>
          <w:noProof/>
          <w:kern w:val="0"/>
          <w:sz w:val="20"/>
          <w:szCs w:val="20"/>
          <w14:ligatures w14:val="none"/>
        </w:rPr>
        <mc:AlternateContent>
          <mc:Choice Requires="wps">
            <w:drawing>
              <wp:anchor distT="45720" distB="45720" distL="114300" distR="114300" simplePos="0" relativeHeight="251672576" behindDoc="0" locked="0" layoutInCell="1" allowOverlap="1" wp14:anchorId="2BF39CDE" wp14:editId="199033CC">
                <wp:simplePos x="0" y="0"/>
                <wp:positionH relativeFrom="margin">
                  <wp:posOffset>3512185</wp:posOffset>
                </wp:positionH>
                <wp:positionV relativeFrom="paragraph">
                  <wp:posOffset>265430</wp:posOffset>
                </wp:positionV>
                <wp:extent cx="2425065" cy="1655445"/>
                <wp:effectExtent l="0" t="0" r="0" b="0"/>
                <wp:wrapThrough wrapText="bothSides">
                  <wp:wrapPolygon edited="0">
                    <wp:start x="539" y="249"/>
                    <wp:lineTo x="539" y="21128"/>
                    <wp:lineTo x="21002" y="21128"/>
                    <wp:lineTo x="21002" y="249"/>
                    <wp:lineTo x="539" y="249"/>
                  </wp:wrapPolygon>
                </wp:wrapThrough>
                <wp:docPr id="2656376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065" cy="1655445"/>
                        </a:xfrm>
                        <a:prstGeom prst="rect">
                          <a:avLst/>
                        </a:prstGeom>
                        <a:noFill/>
                        <a:ln w="19050" cap="flat" cmpd="sng" algn="ctr">
                          <a:noFill/>
                          <a:prstDash val="solid"/>
                          <a:miter lim="800000"/>
                          <a:headEnd/>
                          <a:tailEnd/>
                          <a:extLst>
                            <a:ext uri="{C807C97D-BFC1-408E-A445-0C87EB9F89A2}">
                              <ask:lineSketchStyleProps xmlns:ask="http://schemas.microsoft.com/office/drawing/2018/sketchyshapes" sd="981765707">
                                <a:custGeom>
                                  <a:avLst/>
                                  <a:gdLst>
                                    <a:gd name="connsiteX0" fmla="*/ 0 w 2360930"/>
                                    <a:gd name="connsiteY0" fmla="*/ 0 h 1800000"/>
                                    <a:gd name="connsiteX1" fmla="*/ 613842 w 2360930"/>
                                    <a:gd name="connsiteY1" fmla="*/ 0 h 1800000"/>
                                    <a:gd name="connsiteX2" fmla="*/ 1156856 w 2360930"/>
                                    <a:gd name="connsiteY2" fmla="*/ 0 h 1800000"/>
                                    <a:gd name="connsiteX3" fmla="*/ 1723479 w 2360930"/>
                                    <a:gd name="connsiteY3" fmla="*/ 0 h 1800000"/>
                                    <a:gd name="connsiteX4" fmla="*/ 2360930 w 2360930"/>
                                    <a:gd name="connsiteY4" fmla="*/ 0 h 1800000"/>
                                    <a:gd name="connsiteX5" fmla="*/ 2360930 w 2360930"/>
                                    <a:gd name="connsiteY5" fmla="*/ 468000 h 1800000"/>
                                    <a:gd name="connsiteX6" fmla="*/ 2360930 w 2360930"/>
                                    <a:gd name="connsiteY6" fmla="*/ 918000 h 1800000"/>
                                    <a:gd name="connsiteX7" fmla="*/ 2360930 w 2360930"/>
                                    <a:gd name="connsiteY7" fmla="*/ 1386000 h 1800000"/>
                                    <a:gd name="connsiteX8" fmla="*/ 2360930 w 2360930"/>
                                    <a:gd name="connsiteY8" fmla="*/ 1800000 h 1800000"/>
                                    <a:gd name="connsiteX9" fmla="*/ 1841525 w 2360930"/>
                                    <a:gd name="connsiteY9" fmla="*/ 1800000 h 1800000"/>
                                    <a:gd name="connsiteX10" fmla="*/ 1298512 w 2360930"/>
                                    <a:gd name="connsiteY10" fmla="*/ 1800000 h 1800000"/>
                                    <a:gd name="connsiteX11" fmla="*/ 708279 w 2360930"/>
                                    <a:gd name="connsiteY11" fmla="*/ 1800000 h 1800000"/>
                                    <a:gd name="connsiteX12" fmla="*/ 0 w 2360930"/>
                                    <a:gd name="connsiteY12" fmla="*/ 1800000 h 1800000"/>
                                    <a:gd name="connsiteX13" fmla="*/ 0 w 2360930"/>
                                    <a:gd name="connsiteY13" fmla="*/ 1314000 h 1800000"/>
                                    <a:gd name="connsiteX14" fmla="*/ 0 w 2360930"/>
                                    <a:gd name="connsiteY14" fmla="*/ 828000 h 1800000"/>
                                    <a:gd name="connsiteX15" fmla="*/ 0 w 2360930"/>
                                    <a:gd name="connsiteY15" fmla="*/ 432000 h 1800000"/>
                                    <a:gd name="connsiteX16" fmla="*/ 0 w 2360930"/>
                                    <a:gd name="connsiteY16" fmla="*/ 0 h 180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360930" h="1800000" fill="none" extrusionOk="0">
                                      <a:moveTo>
                                        <a:pt x="0" y="0"/>
                                      </a:moveTo>
                                      <a:cubicBezTo>
                                        <a:pt x="248372" y="-1861"/>
                                        <a:pt x="366200" y="8011"/>
                                        <a:pt x="613842" y="0"/>
                                      </a:cubicBezTo>
                                      <a:cubicBezTo>
                                        <a:pt x="861484" y="-8011"/>
                                        <a:pt x="906502" y="29829"/>
                                        <a:pt x="1156856" y="0"/>
                                      </a:cubicBezTo>
                                      <a:cubicBezTo>
                                        <a:pt x="1407210" y="-29829"/>
                                        <a:pt x="1482243" y="54364"/>
                                        <a:pt x="1723479" y="0"/>
                                      </a:cubicBezTo>
                                      <a:cubicBezTo>
                                        <a:pt x="1964715" y="-54364"/>
                                        <a:pt x="2115618" y="17403"/>
                                        <a:pt x="2360930" y="0"/>
                                      </a:cubicBezTo>
                                      <a:cubicBezTo>
                                        <a:pt x="2382989" y="163380"/>
                                        <a:pt x="2333635" y="330424"/>
                                        <a:pt x="2360930" y="468000"/>
                                      </a:cubicBezTo>
                                      <a:cubicBezTo>
                                        <a:pt x="2388225" y="605576"/>
                                        <a:pt x="2357218" y="793124"/>
                                        <a:pt x="2360930" y="918000"/>
                                      </a:cubicBezTo>
                                      <a:cubicBezTo>
                                        <a:pt x="2364642" y="1042876"/>
                                        <a:pt x="2347275" y="1260789"/>
                                        <a:pt x="2360930" y="1386000"/>
                                      </a:cubicBezTo>
                                      <a:cubicBezTo>
                                        <a:pt x="2374585" y="1511211"/>
                                        <a:pt x="2312385" y="1618934"/>
                                        <a:pt x="2360930" y="1800000"/>
                                      </a:cubicBezTo>
                                      <a:cubicBezTo>
                                        <a:pt x="2233633" y="1822484"/>
                                        <a:pt x="2072692" y="1747710"/>
                                        <a:pt x="1841525" y="1800000"/>
                                      </a:cubicBezTo>
                                      <a:cubicBezTo>
                                        <a:pt x="1610358" y="1852290"/>
                                        <a:pt x="1421134" y="1743597"/>
                                        <a:pt x="1298512" y="1800000"/>
                                      </a:cubicBezTo>
                                      <a:cubicBezTo>
                                        <a:pt x="1175890" y="1856403"/>
                                        <a:pt x="964505" y="1750509"/>
                                        <a:pt x="708279" y="1800000"/>
                                      </a:cubicBezTo>
                                      <a:cubicBezTo>
                                        <a:pt x="452053" y="1849491"/>
                                        <a:pt x="299278" y="1761610"/>
                                        <a:pt x="0" y="1800000"/>
                                      </a:cubicBezTo>
                                      <a:cubicBezTo>
                                        <a:pt x="-36784" y="1691284"/>
                                        <a:pt x="26903" y="1535462"/>
                                        <a:pt x="0" y="1314000"/>
                                      </a:cubicBezTo>
                                      <a:cubicBezTo>
                                        <a:pt x="-26903" y="1092538"/>
                                        <a:pt x="45021" y="976704"/>
                                        <a:pt x="0" y="828000"/>
                                      </a:cubicBezTo>
                                      <a:cubicBezTo>
                                        <a:pt x="-45021" y="679296"/>
                                        <a:pt x="10688" y="515214"/>
                                        <a:pt x="0" y="432000"/>
                                      </a:cubicBezTo>
                                      <a:cubicBezTo>
                                        <a:pt x="-10688" y="348786"/>
                                        <a:pt x="32627" y="212270"/>
                                        <a:pt x="0" y="0"/>
                                      </a:cubicBezTo>
                                      <a:close/>
                                    </a:path>
                                    <a:path w="2360930" h="1800000" stroke="0" extrusionOk="0">
                                      <a:moveTo>
                                        <a:pt x="0" y="0"/>
                                      </a:moveTo>
                                      <a:cubicBezTo>
                                        <a:pt x="255125" y="-56646"/>
                                        <a:pt x="495107" y="7149"/>
                                        <a:pt x="637451" y="0"/>
                                      </a:cubicBezTo>
                                      <a:cubicBezTo>
                                        <a:pt x="779795" y="-7149"/>
                                        <a:pt x="1071408" y="39047"/>
                                        <a:pt x="1227684" y="0"/>
                                      </a:cubicBezTo>
                                      <a:cubicBezTo>
                                        <a:pt x="1383960" y="-39047"/>
                                        <a:pt x="1606292" y="28470"/>
                                        <a:pt x="1770698" y="0"/>
                                      </a:cubicBezTo>
                                      <a:cubicBezTo>
                                        <a:pt x="1935104" y="-28470"/>
                                        <a:pt x="2092386" y="26410"/>
                                        <a:pt x="2360930" y="0"/>
                                      </a:cubicBezTo>
                                      <a:cubicBezTo>
                                        <a:pt x="2413973" y="101318"/>
                                        <a:pt x="2308160" y="382623"/>
                                        <a:pt x="2360930" y="486000"/>
                                      </a:cubicBezTo>
                                      <a:cubicBezTo>
                                        <a:pt x="2413700" y="589377"/>
                                        <a:pt x="2323159" y="767781"/>
                                        <a:pt x="2360930" y="936000"/>
                                      </a:cubicBezTo>
                                      <a:cubicBezTo>
                                        <a:pt x="2398701" y="1104219"/>
                                        <a:pt x="2346052" y="1250683"/>
                                        <a:pt x="2360930" y="1332000"/>
                                      </a:cubicBezTo>
                                      <a:cubicBezTo>
                                        <a:pt x="2375808" y="1413317"/>
                                        <a:pt x="2331154" y="1637700"/>
                                        <a:pt x="2360930" y="1800000"/>
                                      </a:cubicBezTo>
                                      <a:cubicBezTo>
                                        <a:pt x="2106615" y="1836052"/>
                                        <a:pt x="2066745" y="1789370"/>
                                        <a:pt x="1794307" y="1800000"/>
                                      </a:cubicBezTo>
                                      <a:cubicBezTo>
                                        <a:pt x="1521869" y="1810630"/>
                                        <a:pt x="1472749" y="1777168"/>
                                        <a:pt x="1227684" y="1800000"/>
                                      </a:cubicBezTo>
                                      <a:cubicBezTo>
                                        <a:pt x="982619" y="1822832"/>
                                        <a:pt x="790521" y="1748139"/>
                                        <a:pt x="661060" y="1800000"/>
                                      </a:cubicBezTo>
                                      <a:cubicBezTo>
                                        <a:pt x="531599" y="1851861"/>
                                        <a:pt x="320896" y="1755353"/>
                                        <a:pt x="0" y="1800000"/>
                                      </a:cubicBezTo>
                                      <a:cubicBezTo>
                                        <a:pt x="-41783" y="1619359"/>
                                        <a:pt x="6847" y="1543886"/>
                                        <a:pt x="0" y="1386000"/>
                                      </a:cubicBezTo>
                                      <a:cubicBezTo>
                                        <a:pt x="-6847" y="1228114"/>
                                        <a:pt x="3633" y="1123061"/>
                                        <a:pt x="0" y="972000"/>
                                      </a:cubicBezTo>
                                      <a:cubicBezTo>
                                        <a:pt x="-3633" y="820939"/>
                                        <a:pt x="24716" y="704553"/>
                                        <a:pt x="0" y="558000"/>
                                      </a:cubicBezTo>
                                      <a:cubicBezTo>
                                        <a:pt x="-24716" y="411447"/>
                                        <a:pt x="14891" y="199963"/>
                                        <a:pt x="0" y="0"/>
                                      </a:cubicBezTo>
                                      <a:close/>
                                    </a:path>
                                  </a:pathLst>
                                </a:custGeom>
                                <ask:type>
                                  <ask:lineSketchNone/>
                                </ask:type>
                              </ask:lineSketchStyleProps>
                            </a:ext>
                          </a:extLst>
                        </a:ln>
                        <a:effectLst/>
                      </wps:spPr>
                      <wps:txbx>
                        <w:txbxContent>
                          <w:p w14:paraId="24640B6E" w14:textId="4B0D9FAA" w:rsidR="00F13C95" w:rsidRPr="009809FE" w:rsidRDefault="00F13C95" w:rsidP="00F13C95">
                            <w:pPr>
                              <w:jc w:val="center"/>
                              <w:rPr>
                                <w:rFonts w:ascii="Gilroy-SemiBold" w:hAnsi="Gilroy-SemiBold"/>
                              </w:rPr>
                            </w:pPr>
                            <w:r w:rsidRPr="009809FE">
                              <w:t>Erdumrundungen</w:t>
                            </w:r>
                            <w:r w:rsidRPr="009809FE">
                              <w:br/>
                              <w:t xml:space="preserve">mit dem Auto </w:t>
                            </w:r>
                            <w:r w:rsidRPr="009809FE">
                              <w:rPr>
                                <w:noProof/>
                              </w:rPr>
                              <w:drawing>
                                <wp:inline distT="0" distB="0" distL="0" distR="0" wp14:anchorId="2D175387" wp14:editId="72EC3057">
                                  <wp:extent cx="1417288" cy="777600"/>
                                  <wp:effectExtent l="0" t="0" r="0" b="3810"/>
                                  <wp:docPr id="192172063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17288" cy="777600"/>
                                          </a:xfrm>
                                          <a:prstGeom prst="rect">
                                            <a:avLst/>
                                          </a:prstGeom>
                                          <a:noFill/>
                                          <a:ln>
                                            <a:noFill/>
                                          </a:ln>
                                        </pic:spPr>
                                      </pic:pic>
                                    </a:graphicData>
                                  </a:graphic>
                                </wp:inline>
                              </w:drawing>
                            </w:r>
                            <w:r w:rsidRPr="009809FE">
                              <w:br/>
                            </w:r>
                            <w:r w:rsidRPr="009809FE">
                              <w:rPr>
                                <w:sz w:val="4"/>
                                <w:szCs w:val="4"/>
                              </w:rPr>
                              <w:br/>
                            </w:r>
                            <w:r w:rsidR="00D818BB">
                              <w:rPr>
                                <w:rFonts w:ascii="Gilroy-Bold" w:hAnsi="Gilroy-Bold"/>
                              </w:rPr>
                              <w:t>43</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BF39CDE" id="_x0000_s1037" type="#_x0000_t202" style="position:absolute;left:0;text-align:left;margin-left:276.55pt;margin-top:20.9pt;width:190.95pt;height:130.35pt;z-index:25167257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" filled="f" stroked="f" strokeweight="1.5pt">
                <v:textbox>
                  <w:txbxContent>
                    <w:p w14:paraId="24640B6E" w14:textId="4B0D9FAA" w:rsidR="00F13C95" w:rsidRPr="009809FE" w:rsidRDefault="00F13C95" w:rsidP="00F13C95">
                      <w:pPr>
                        <w:jc w:val="center"/>
                        <w:rPr>
                          <w:rFonts w:ascii="Gilroy-SemiBold" w:hAnsi="Gilroy-SemiBold"/>
                        </w:rPr>
                      </w:pPr>
                      <w:r w:rsidRPr="009809FE">
                        <w:t>Erdumrundungen</w:t>
                      </w:r>
                      <w:r w:rsidRPr="009809FE">
                        <w:br/>
                        <w:t xml:space="preserve">mit dem Auto </w:t>
                      </w:r>
                      <w:r w:rsidRPr="009809FE">
                        <w:rPr>
                          <w:noProof/>
                        </w:rPr>
                        <w:drawing>
                          <wp:inline distT="0" distB="0" distL="0" distR="0" wp14:anchorId="2D175387" wp14:editId="72EC3057">
                            <wp:extent cx="1417288" cy="777600"/>
                            <wp:effectExtent l="0" t="0" r="0" b="3810"/>
                            <wp:docPr id="192172063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17288" cy="777600"/>
                                    </a:xfrm>
                                    <a:prstGeom prst="rect">
                                      <a:avLst/>
                                    </a:prstGeom>
                                    <a:noFill/>
                                    <a:ln>
                                      <a:noFill/>
                                    </a:ln>
                                  </pic:spPr>
                                </pic:pic>
                              </a:graphicData>
                            </a:graphic>
                          </wp:inline>
                        </w:drawing>
                      </w:r>
                      <w:r w:rsidRPr="009809FE">
                        <w:br/>
                      </w:r>
                      <w:r w:rsidRPr="009809FE">
                        <w:rPr>
                          <w:sz w:val="4"/>
                          <w:szCs w:val="4"/>
                        </w:rPr>
                        <w:br/>
                      </w:r>
                      <w:r w:rsidR="00D818BB">
                        <w:rPr>
                          <w:rFonts w:ascii="Gilroy-Bold" w:hAnsi="Gilroy-Bold"/>
                        </w:rPr>
                        <w:t>43</w:t>
                      </w:r>
                    </w:p>
                  </w:txbxContent>
                </v:textbox>
                <w10:wrap type="through" anchorx="margin"/>
              </v:shape>
            </w:pict>
          </mc:Fallback>
        </mc:AlternateContent>
      </w:r>
      <w:r w:rsidR="00F13C95" w:rsidRPr="009809FE">
        <w:rPr>
          <w:rFonts w:eastAsia="Calibri" w:cs="Times New Roman"/>
          <w:noProof/>
          <w:kern w:val="0"/>
          <w:sz w:val="20"/>
          <w:szCs w:val="20"/>
          <w14:ligatures w14:val="none"/>
        </w:rPr>
        <w:drawing>
          <wp:anchor distT="0" distB="0" distL="114300" distR="114300" simplePos="0" relativeHeight="251674624" behindDoc="0" locked="0" layoutInCell="1" allowOverlap="1" wp14:anchorId="04BBEC44" wp14:editId="0FBC3BB3">
            <wp:simplePos x="0" y="0"/>
            <wp:positionH relativeFrom="margin">
              <wp:posOffset>2542740</wp:posOffset>
            </wp:positionH>
            <wp:positionV relativeFrom="paragraph">
              <wp:posOffset>1248698</wp:posOffset>
            </wp:positionV>
            <wp:extent cx="1261122" cy="1173344"/>
            <wp:effectExtent l="0" t="0" r="0" b="8255"/>
            <wp:wrapNone/>
            <wp:docPr id="2010451121" name="Grafik 1" descr="Ein Bild, das Symbol, Kreis, Logo,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51121" name="Grafik 1" descr="Ein Bild, das Symbol, Kreis, Logo, Grafiken enthält.&#10;&#10;Automatisch generierte Beschreibu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61122" cy="1173344"/>
                    </a:xfrm>
                    <a:prstGeom prst="rect">
                      <a:avLst/>
                    </a:prstGeom>
                  </pic:spPr>
                </pic:pic>
              </a:graphicData>
            </a:graphic>
            <wp14:sizeRelH relativeFrom="margin">
              <wp14:pctWidth>0</wp14:pctWidth>
            </wp14:sizeRelH>
            <wp14:sizeRelV relativeFrom="margin">
              <wp14:pctHeight>0</wp14:pctHeight>
            </wp14:sizeRelV>
          </wp:anchor>
        </w:drawing>
      </w:r>
    </w:p>
    <w:p w14:paraId="52F284E0" w14:textId="049D2789" w:rsidR="00B0138D" w:rsidRDefault="00B0138D">
      <w:pPr>
        <w:spacing w:line="259" w:lineRule="auto"/>
        <w:jc w:val="left"/>
      </w:pPr>
      <w:r w:rsidRPr="009809FE">
        <w:rPr>
          <w:rFonts w:eastAsia="Calibri" w:cs="Times New Roman"/>
          <w:noProof/>
          <w:kern w:val="0"/>
          <w:sz w:val="20"/>
          <w:szCs w:val="20"/>
          <w14:ligatures w14:val="none"/>
        </w:rPr>
        <mc:AlternateContent>
          <mc:Choice Requires="wps">
            <w:drawing>
              <wp:anchor distT="45720" distB="45720" distL="114300" distR="114300" simplePos="0" relativeHeight="251689984" behindDoc="0" locked="0" layoutInCell="1" allowOverlap="1" wp14:anchorId="304A3EC4" wp14:editId="2CF5B055">
                <wp:simplePos x="0" y="0"/>
                <wp:positionH relativeFrom="margin">
                  <wp:posOffset>281940</wp:posOffset>
                </wp:positionH>
                <wp:positionV relativeFrom="paragraph">
                  <wp:posOffset>-5715</wp:posOffset>
                </wp:positionV>
                <wp:extent cx="2425065" cy="1655445"/>
                <wp:effectExtent l="0" t="0" r="0" b="0"/>
                <wp:wrapThrough wrapText="bothSides">
                  <wp:wrapPolygon edited="0">
                    <wp:start x="539" y="249"/>
                    <wp:lineTo x="539" y="21128"/>
                    <wp:lineTo x="21002" y="21128"/>
                    <wp:lineTo x="21002" y="249"/>
                    <wp:lineTo x="539" y="249"/>
                  </wp:wrapPolygon>
                </wp:wrapThrough>
                <wp:docPr id="6250790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065" cy="1655445"/>
                        </a:xfrm>
                        <a:prstGeom prst="rect">
                          <a:avLst/>
                        </a:prstGeom>
                        <a:noFill/>
                        <a:ln w="19050" cap="flat" cmpd="sng" algn="ctr">
                          <a:noFill/>
                          <a:prstDash val="solid"/>
                          <a:miter lim="800000"/>
                          <a:headEnd/>
                          <a:tailEnd/>
                          <a:extLst>
                            <a:ext uri="{C807C97D-BFC1-408E-A445-0C87EB9F89A2}">
                              <ask:lineSketchStyleProps xmlns:ask="http://schemas.microsoft.com/office/drawing/2018/sketchyshapes" sd="981765707">
                                <a:custGeom>
                                  <a:avLst/>
                                  <a:gdLst>
                                    <a:gd name="connsiteX0" fmla="*/ 0 w 2360930"/>
                                    <a:gd name="connsiteY0" fmla="*/ 0 h 1800000"/>
                                    <a:gd name="connsiteX1" fmla="*/ 613842 w 2360930"/>
                                    <a:gd name="connsiteY1" fmla="*/ 0 h 1800000"/>
                                    <a:gd name="connsiteX2" fmla="*/ 1156856 w 2360930"/>
                                    <a:gd name="connsiteY2" fmla="*/ 0 h 1800000"/>
                                    <a:gd name="connsiteX3" fmla="*/ 1723479 w 2360930"/>
                                    <a:gd name="connsiteY3" fmla="*/ 0 h 1800000"/>
                                    <a:gd name="connsiteX4" fmla="*/ 2360930 w 2360930"/>
                                    <a:gd name="connsiteY4" fmla="*/ 0 h 1800000"/>
                                    <a:gd name="connsiteX5" fmla="*/ 2360930 w 2360930"/>
                                    <a:gd name="connsiteY5" fmla="*/ 468000 h 1800000"/>
                                    <a:gd name="connsiteX6" fmla="*/ 2360930 w 2360930"/>
                                    <a:gd name="connsiteY6" fmla="*/ 918000 h 1800000"/>
                                    <a:gd name="connsiteX7" fmla="*/ 2360930 w 2360930"/>
                                    <a:gd name="connsiteY7" fmla="*/ 1386000 h 1800000"/>
                                    <a:gd name="connsiteX8" fmla="*/ 2360930 w 2360930"/>
                                    <a:gd name="connsiteY8" fmla="*/ 1800000 h 1800000"/>
                                    <a:gd name="connsiteX9" fmla="*/ 1841525 w 2360930"/>
                                    <a:gd name="connsiteY9" fmla="*/ 1800000 h 1800000"/>
                                    <a:gd name="connsiteX10" fmla="*/ 1298512 w 2360930"/>
                                    <a:gd name="connsiteY10" fmla="*/ 1800000 h 1800000"/>
                                    <a:gd name="connsiteX11" fmla="*/ 708279 w 2360930"/>
                                    <a:gd name="connsiteY11" fmla="*/ 1800000 h 1800000"/>
                                    <a:gd name="connsiteX12" fmla="*/ 0 w 2360930"/>
                                    <a:gd name="connsiteY12" fmla="*/ 1800000 h 1800000"/>
                                    <a:gd name="connsiteX13" fmla="*/ 0 w 2360930"/>
                                    <a:gd name="connsiteY13" fmla="*/ 1314000 h 1800000"/>
                                    <a:gd name="connsiteX14" fmla="*/ 0 w 2360930"/>
                                    <a:gd name="connsiteY14" fmla="*/ 828000 h 1800000"/>
                                    <a:gd name="connsiteX15" fmla="*/ 0 w 2360930"/>
                                    <a:gd name="connsiteY15" fmla="*/ 432000 h 1800000"/>
                                    <a:gd name="connsiteX16" fmla="*/ 0 w 2360930"/>
                                    <a:gd name="connsiteY16" fmla="*/ 0 h 180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360930" h="1800000" fill="none" extrusionOk="0">
                                      <a:moveTo>
                                        <a:pt x="0" y="0"/>
                                      </a:moveTo>
                                      <a:cubicBezTo>
                                        <a:pt x="248372" y="-1861"/>
                                        <a:pt x="366200" y="8011"/>
                                        <a:pt x="613842" y="0"/>
                                      </a:cubicBezTo>
                                      <a:cubicBezTo>
                                        <a:pt x="861484" y="-8011"/>
                                        <a:pt x="906502" y="29829"/>
                                        <a:pt x="1156856" y="0"/>
                                      </a:cubicBezTo>
                                      <a:cubicBezTo>
                                        <a:pt x="1407210" y="-29829"/>
                                        <a:pt x="1482243" y="54364"/>
                                        <a:pt x="1723479" y="0"/>
                                      </a:cubicBezTo>
                                      <a:cubicBezTo>
                                        <a:pt x="1964715" y="-54364"/>
                                        <a:pt x="2115618" y="17403"/>
                                        <a:pt x="2360930" y="0"/>
                                      </a:cubicBezTo>
                                      <a:cubicBezTo>
                                        <a:pt x="2382989" y="163380"/>
                                        <a:pt x="2333635" y="330424"/>
                                        <a:pt x="2360930" y="468000"/>
                                      </a:cubicBezTo>
                                      <a:cubicBezTo>
                                        <a:pt x="2388225" y="605576"/>
                                        <a:pt x="2357218" y="793124"/>
                                        <a:pt x="2360930" y="918000"/>
                                      </a:cubicBezTo>
                                      <a:cubicBezTo>
                                        <a:pt x="2364642" y="1042876"/>
                                        <a:pt x="2347275" y="1260789"/>
                                        <a:pt x="2360930" y="1386000"/>
                                      </a:cubicBezTo>
                                      <a:cubicBezTo>
                                        <a:pt x="2374585" y="1511211"/>
                                        <a:pt x="2312385" y="1618934"/>
                                        <a:pt x="2360930" y="1800000"/>
                                      </a:cubicBezTo>
                                      <a:cubicBezTo>
                                        <a:pt x="2233633" y="1822484"/>
                                        <a:pt x="2072692" y="1747710"/>
                                        <a:pt x="1841525" y="1800000"/>
                                      </a:cubicBezTo>
                                      <a:cubicBezTo>
                                        <a:pt x="1610358" y="1852290"/>
                                        <a:pt x="1421134" y="1743597"/>
                                        <a:pt x="1298512" y="1800000"/>
                                      </a:cubicBezTo>
                                      <a:cubicBezTo>
                                        <a:pt x="1175890" y="1856403"/>
                                        <a:pt x="964505" y="1750509"/>
                                        <a:pt x="708279" y="1800000"/>
                                      </a:cubicBezTo>
                                      <a:cubicBezTo>
                                        <a:pt x="452053" y="1849491"/>
                                        <a:pt x="299278" y="1761610"/>
                                        <a:pt x="0" y="1800000"/>
                                      </a:cubicBezTo>
                                      <a:cubicBezTo>
                                        <a:pt x="-36784" y="1691284"/>
                                        <a:pt x="26903" y="1535462"/>
                                        <a:pt x="0" y="1314000"/>
                                      </a:cubicBezTo>
                                      <a:cubicBezTo>
                                        <a:pt x="-26903" y="1092538"/>
                                        <a:pt x="45021" y="976704"/>
                                        <a:pt x="0" y="828000"/>
                                      </a:cubicBezTo>
                                      <a:cubicBezTo>
                                        <a:pt x="-45021" y="679296"/>
                                        <a:pt x="10688" y="515214"/>
                                        <a:pt x="0" y="432000"/>
                                      </a:cubicBezTo>
                                      <a:cubicBezTo>
                                        <a:pt x="-10688" y="348786"/>
                                        <a:pt x="32627" y="212270"/>
                                        <a:pt x="0" y="0"/>
                                      </a:cubicBezTo>
                                      <a:close/>
                                    </a:path>
                                    <a:path w="2360930" h="1800000" stroke="0" extrusionOk="0">
                                      <a:moveTo>
                                        <a:pt x="0" y="0"/>
                                      </a:moveTo>
                                      <a:cubicBezTo>
                                        <a:pt x="255125" y="-56646"/>
                                        <a:pt x="495107" y="7149"/>
                                        <a:pt x="637451" y="0"/>
                                      </a:cubicBezTo>
                                      <a:cubicBezTo>
                                        <a:pt x="779795" y="-7149"/>
                                        <a:pt x="1071408" y="39047"/>
                                        <a:pt x="1227684" y="0"/>
                                      </a:cubicBezTo>
                                      <a:cubicBezTo>
                                        <a:pt x="1383960" y="-39047"/>
                                        <a:pt x="1606292" y="28470"/>
                                        <a:pt x="1770698" y="0"/>
                                      </a:cubicBezTo>
                                      <a:cubicBezTo>
                                        <a:pt x="1935104" y="-28470"/>
                                        <a:pt x="2092386" y="26410"/>
                                        <a:pt x="2360930" y="0"/>
                                      </a:cubicBezTo>
                                      <a:cubicBezTo>
                                        <a:pt x="2413973" y="101318"/>
                                        <a:pt x="2308160" y="382623"/>
                                        <a:pt x="2360930" y="486000"/>
                                      </a:cubicBezTo>
                                      <a:cubicBezTo>
                                        <a:pt x="2413700" y="589377"/>
                                        <a:pt x="2323159" y="767781"/>
                                        <a:pt x="2360930" y="936000"/>
                                      </a:cubicBezTo>
                                      <a:cubicBezTo>
                                        <a:pt x="2398701" y="1104219"/>
                                        <a:pt x="2346052" y="1250683"/>
                                        <a:pt x="2360930" y="1332000"/>
                                      </a:cubicBezTo>
                                      <a:cubicBezTo>
                                        <a:pt x="2375808" y="1413317"/>
                                        <a:pt x="2331154" y="1637700"/>
                                        <a:pt x="2360930" y="1800000"/>
                                      </a:cubicBezTo>
                                      <a:cubicBezTo>
                                        <a:pt x="2106615" y="1836052"/>
                                        <a:pt x="2066745" y="1789370"/>
                                        <a:pt x="1794307" y="1800000"/>
                                      </a:cubicBezTo>
                                      <a:cubicBezTo>
                                        <a:pt x="1521869" y="1810630"/>
                                        <a:pt x="1472749" y="1777168"/>
                                        <a:pt x="1227684" y="1800000"/>
                                      </a:cubicBezTo>
                                      <a:cubicBezTo>
                                        <a:pt x="982619" y="1822832"/>
                                        <a:pt x="790521" y="1748139"/>
                                        <a:pt x="661060" y="1800000"/>
                                      </a:cubicBezTo>
                                      <a:cubicBezTo>
                                        <a:pt x="531599" y="1851861"/>
                                        <a:pt x="320896" y="1755353"/>
                                        <a:pt x="0" y="1800000"/>
                                      </a:cubicBezTo>
                                      <a:cubicBezTo>
                                        <a:pt x="-41783" y="1619359"/>
                                        <a:pt x="6847" y="1543886"/>
                                        <a:pt x="0" y="1386000"/>
                                      </a:cubicBezTo>
                                      <a:cubicBezTo>
                                        <a:pt x="-6847" y="1228114"/>
                                        <a:pt x="3633" y="1123061"/>
                                        <a:pt x="0" y="972000"/>
                                      </a:cubicBezTo>
                                      <a:cubicBezTo>
                                        <a:pt x="-3633" y="820939"/>
                                        <a:pt x="24716" y="704553"/>
                                        <a:pt x="0" y="558000"/>
                                      </a:cubicBezTo>
                                      <a:cubicBezTo>
                                        <a:pt x="-24716" y="411447"/>
                                        <a:pt x="14891" y="199963"/>
                                        <a:pt x="0" y="0"/>
                                      </a:cubicBezTo>
                                      <a:close/>
                                    </a:path>
                                  </a:pathLst>
                                </a:custGeom>
                                <ask:type>
                                  <ask:lineSketchNone/>
                                </ask:type>
                              </ask:lineSketchStyleProps>
                            </a:ext>
                          </a:extLst>
                        </a:ln>
                        <a:effectLst/>
                      </wps:spPr>
                      <wps:txbx>
                        <w:txbxContent>
                          <w:p w14:paraId="11787447" w14:textId="2C87DE8C" w:rsidR="00B0138D" w:rsidRPr="009809FE" w:rsidRDefault="00B0138D" w:rsidP="00B0138D">
                            <w:pPr>
                              <w:jc w:val="center"/>
                            </w:pPr>
                            <w:r w:rsidRPr="009809FE">
                              <w:t>CO</w:t>
                            </w:r>
                            <w:r w:rsidRPr="009809FE">
                              <w:rPr>
                                <w:vertAlign w:val="subscript"/>
                              </w:rPr>
                              <w:t>2</w:t>
                            </w:r>
                            <w:r w:rsidRPr="009809FE">
                              <w:t>e Emission</w:t>
                            </w:r>
                            <w:r w:rsidRPr="009809FE">
                              <w:br/>
                              <w:t>pro Mitarbeiter</w:t>
                            </w:r>
                            <w:r w:rsidRPr="009809FE">
                              <w:br/>
                            </w:r>
                            <w:r>
                              <w:rPr>
                                <w:noProof/>
                              </w:rPr>
                              <w:drawing>
                                <wp:inline distT="0" distB="0" distL="0" distR="0" wp14:anchorId="737161AB" wp14:editId="5FBCE1E4">
                                  <wp:extent cx="1250315" cy="701040"/>
                                  <wp:effectExtent l="0" t="0" r="6985" b="3810"/>
                                  <wp:docPr id="2065892834" name="Grafik 2065892834" descr="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92834" name="Grafik 2065892834" descr="Bild"/>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50315" cy="701040"/>
                                          </a:xfrm>
                                          <a:prstGeom prst="rect">
                                            <a:avLst/>
                                          </a:prstGeom>
                                          <a:noFill/>
                                          <a:ln>
                                            <a:noFill/>
                                          </a:ln>
                                        </pic:spPr>
                                      </pic:pic>
                                    </a:graphicData>
                                  </a:graphic>
                                </wp:inline>
                              </w:drawing>
                            </w:r>
                          </w:p>
                          <w:p w14:paraId="6C91586D" w14:textId="19FA2B50" w:rsidR="00B0138D" w:rsidRPr="009809FE" w:rsidRDefault="00D818BB" w:rsidP="00F13C95">
                            <w:pPr>
                              <w:jc w:val="center"/>
                              <w:rPr>
                                <w:rFonts w:ascii="Gilroy-SemiBold" w:hAnsi="Gilroy-SemiBold"/>
                              </w:rPr>
                            </w:pPr>
                            <w:r>
                              <w:rPr>
                                <w:rFonts w:ascii="Gilroy-SemiBold" w:hAnsi="Gilroy-SemiBold"/>
                              </w:rPr>
                              <w:t>331</w:t>
                            </w:r>
                            <w:r w:rsidR="006B027C">
                              <w:rPr>
                                <w:rFonts w:ascii="Gilroy-SemiBold" w:hAnsi="Gilroy-SemiBold"/>
                              </w:rPr>
                              <w:t>4</w:t>
                            </w:r>
                            <w:r w:rsidR="00B0138D">
                              <w:rPr>
                                <w:rFonts w:ascii="Gilroy-SemiBold" w:hAnsi="Gilroy-SemiBold"/>
                              </w:rPr>
                              <w:t xml:space="preserve"> kg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04A3EC4" id="_x0000_s1038" type="#_x0000_t202" style="position:absolute;margin-left:22.2pt;margin-top:-.45pt;width:190.95pt;height:130.35pt;z-index:25168998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" filled="f" stroked="f" strokeweight="1.5pt">
                <v:textbox>
                  <w:txbxContent>
                    <w:p w14:paraId="11787447" w14:textId="2C87DE8C" w:rsidR="00B0138D" w:rsidRPr="009809FE" w:rsidRDefault="00B0138D" w:rsidP="00B0138D">
                      <w:pPr>
                        <w:jc w:val="center"/>
                      </w:pPr>
                      <w:r w:rsidRPr="009809FE">
                        <w:t>CO</w:t>
                      </w:r>
                      <w:r w:rsidRPr="009809FE">
                        <w:rPr>
                          <w:vertAlign w:val="subscript"/>
                        </w:rPr>
                        <w:t>2</w:t>
                      </w:r>
                      <w:r w:rsidRPr="009809FE">
                        <w:t>e Emission</w:t>
                      </w:r>
                      <w:r w:rsidRPr="009809FE">
                        <w:br/>
                        <w:t>pro Mitarbeiter</w:t>
                      </w:r>
                      <w:r w:rsidRPr="009809FE">
                        <w:br/>
                      </w:r>
                      <w:r>
                        <w:rPr>
                          <w:noProof/>
                        </w:rPr>
                        <w:drawing>
                          <wp:inline distT="0" distB="0" distL="0" distR="0" wp14:anchorId="737161AB" wp14:editId="5FBCE1E4">
                            <wp:extent cx="1250315" cy="701040"/>
                            <wp:effectExtent l="0" t="0" r="6985" b="3810"/>
                            <wp:docPr id="2065892834" name="Grafik 2065892834" descr="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92834" name="Grafik 2065892834" descr="Bild"/>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50315" cy="701040"/>
                                    </a:xfrm>
                                    <a:prstGeom prst="rect">
                                      <a:avLst/>
                                    </a:prstGeom>
                                    <a:noFill/>
                                    <a:ln>
                                      <a:noFill/>
                                    </a:ln>
                                  </pic:spPr>
                                </pic:pic>
                              </a:graphicData>
                            </a:graphic>
                          </wp:inline>
                        </w:drawing>
                      </w:r>
                    </w:p>
                    <w:p w14:paraId="6C91586D" w14:textId="19FA2B50" w:rsidR="00B0138D" w:rsidRPr="009809FE" w:rsidRDefault="00D818BB" w:rsidP="00F13C95">
                      <w:pPr>
                        <w:jc w:val="center"/>
                        <w:rPr>
                          <w:rFonts w:ascii="Gilroy-SemiBold" w:hAnsi="Gilroy-SemiBold"/>
                        </w:rPr>
                      </w:pPr>
                      <w:r>
                        <w:rPr>
                          <w:rFonts w:ascii="Gilroy-SemiBold" w:hAnsi="Gilroy-SemiBold"/>
                        </w:rPr>
                        <w:t>331</w:t>
                      </w:r>
                      <w:r w:rsidR="006B027C">
                        <w:rPr>
                          <w:rFonts w:ascii="Gilroy-SemiBold" w:hAnsi="Gilroy-SemiBold"/>
                        </w:rPr>
                        <w:t>4</w:t>
                      </w:r>
                      <w:r w:rsidR="00B0138D">
                        <w:rPr>
                          <w:rFonts w:ascii="Gilroy-SemiBold" w:hAnsi="Gilroy-SemiBold"/>
                        </w:rPr>
                        <w:t xml:space="preserve"> kg</w:t>
                      </w:r>
                    </w:p>
                  </w:txbxContent>
                </v:textbox>
                <w10:wrap type="through" anchorx="margin"/>
              </v:shape>
            </w:pict>
          </mc:Fallback>
        </mc:AlternateContent>
      </w:r>
      <w:r>
        <w:br w:type="page"/>
      </w:r>
    </w:p>
    <w:p w14:paraId="3973177C" w14:textId="59E772F6" w:rsidR="000161CA" w:rsidRDefault="00B0138D" w:rsidP="000161CA">
      <w:pPr>
        <w:rPr>
          <w:rFonts w:ascii="Gilroy-Bold" w:hAnsi="Gilroy-Bold"/>
        </w:rPr>
      </w:pPr>
      <w:r w:rsidRPr="00B0138D">
        <w:rPr>
          <w:rFonts w:ascii="Gilroy-Bold" w:hAnsi="Gilroy-Bold"/>
        </w:rPr>
        <w:lastRenderedPageBreak/>
        <w:t>Wer sind die Emissionstreiber?</w:t>
      </w:r>
    </w:p>
    <w:p w14:paraId="0F7D5F89" w14:textId="1F3227E1" w:rsidR="00D818BB" w:rsidRDefault="00D818BB" w:rsidP="000161CA">
      <w:pPr>
        <w:rPr>
          <w:rFonts w:ascii="Gilroy-Bold" w:hAnsi="Gilroy-Bold"/>
        </w:rPr>
      </w:pPr>
      <w:r>
        <w:rPr>
          <w:rFonts w:ascii="Gilroy-Bold" w:hAnsi="Gilroy-Bold"/>
          <w:noProof/>
        </w:rPr>
        <w:drawing>
          <wp:anchor distT="0" distB="0" distL="114300" distR="114300" simplePos="0" relativeHeight="251691008" behindDoc="0" locked="0" layoutInCell="1" allowOverlap="1" wp14:anchorId="4D31C961" wp14:editId="6230946A">
            <wp:simplePos x="0" y="0"/>
            <wp:positionH relativeFrom="margin">
              <wp:align>center</wp:align>
            </wp:positionH>
            <wp:positionV relativeFrom="paragraph">
              <wp:posOffset>60960</wp:posOffset>
            </wp:positionV>
            <wp:extent cx="4608830" cy="2731135"/>
            <wp:effectExtent l="0" t="0" r="1270" b="0"/>
            <wp:wrapNone/>
            <wp:docPr id="7592872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08830" cy="2731135"/>
                    </a:xfrm>
                    <a:prstGeom prst="rect">
                      <a:avLst/>
                    </a:prstGeom>
                    <a:noFill/>
                  </pic:spPr>
                </pic:pic>
              </a:graphicData>
            </a:graphic>
            <wp14:sizeRelH relativeFrom="page">
              <wp14:pctWidth>0</wp14:pctWidth>
            </wp14:sizeRelH>
            <wp14:sizeRelV relativeFrom="page">
              <wp14:pctHeight>0</wp14:pctHeight>
            </wp14:sizeRelV>
          </wp:anchor>
        </w:drawing>
      </w:r>
    </w:p>
    <w:p w14:paraId="2EB93603" w14:textId="77777777" w:rsidR="00D818BB" w:rsidRDefault="00D818BB" w:rsidP="000161CA">
      <w:pPr>
        <w:rPr>
          <w:rFonts w:ascii="Gilroy-Bold" w:hAnsi="Gilroy-Bold"/>
        </w:rPr>
      </w:pPr>
    </w:p>
    <w:p w14:paraId="1BF8BC45" w14:textId="77777777" w:rsidR="00D818BB" w:rsidRDefault="00D818BB" w:rsidP="000161CA">
      <w:pPr>
        <w:rPr>
          <w:rFonts w:ascii="Gilroy-Bold" w:hAnsi="Gilroy-Bold"/>
        </w:rPr>
      </w:pPr>
    </w:p>
    <w:p w14:paraId="3B2DC301" w14:textId="77777777" w:rsidR="00D818BB" w:rsidRDefault="00D818BB" w:rsidP="000161CA">
      <w:pPr>
        <w:rPr>
          <w:rFonts w:ascii="Gilroy-Bold" w:hAnsi="Gilroy-Bold"/>
        </w:rPr>
      </w:pPr>
    </w:p>
    <w:p w14:paraId="19D25624" w14:textId="77777777" w:rsidR="00D818BB" w:rsidRDefault="00D818BB" w:rsidP="000161CA">
      <w:pPr>
        <w:rPr>
          <w:rFonts w:ascii="Gilroy-Bold" w:hAnsi="Gilroy-Bold"/>
        </w:rPr>
      </w:pPr>
    </w:p>
    <w:p w14:paraId="5E8B81D8" w14:textId="77777777" w:rsidR="00D818BB" w:rsidRDefault="00D818BB" w:rsidP="000161CA">
      <w:pPr>
        <w:rPr>
          <w:rFonts w:ascii="Gilroy-Bold" w:hAnsi="Gilroy-Bold"/>
        </w:rPr>
      </w:pPr>
    </w:p>
    <w:p w14:paraId="2D30401E" w14:textId="77777777" w:rsidR="00D818BB" w:rsidRDefault="00D818BB" w:rsidP="000161CA">
      <w:pPr>
        <w:rPr>
          <w:rFonts w:ascii="Gilroy-Bold" w:hAnsi="Gilroy-Bold"/>
        </w:rPr>
      </w:pPr>
    </w:p>
    <w:p w14:paraId="5C0D4ED3" w14:textId="77777777" w:rsidR="00D818BB" w:rsidRDefault="00D818BB" w:rsidP="000161CA">
      <w:pPr>
        <w:rPr>
          <w:rFonts w:ascii="Gilroy-Bold" w:hAnsi="Gilroy-Bold"/>
        </w:rPr>
      </w:pPr>
    </w:p>
    <w:p w14:paraId="6122124B" w14:textId="77777777" w:rsidR="00D818BB" w:rsidRDefault="00D818BB" w:rsidP="000161CA">
      <w:pPr>
        <w:rPr>
          <w:rFonts w:ascii="Gilroy-Bold" w:hAnsi="Gilroy-Bold"/>
        </w:rPr>
      </w:pPr>
    </w:p>
    <w:p w14:paraId="169E9992" w14:textId="47E5615E" w:rsidR="00B0138D" w:rsidRDefault="00B0138D" w:rsidP="000161CA">
      <w:pPr>
        <w:rPr>
          <w:rFonts w:ascii="Gilroy-Bold" w:hAnsi="Gilroy-Bold"/>
        </w:rPr>
      </w:pPr>
    </w:p>
    <w:p w14:paraId="1234DDD2" w14:textId="72354610" w:rsidR="00B0138D" w:rsidRPr="009809FE" w:rsidRDefault="00B0138D" w:rsidP="000161CA">
      <w:pPr>
        <w:rPr>
          <w:rFonts w:ascii="Gilroy-Bold" w:hAnsi="Gilroy-Bold"/>
        </w:rPr>
      </w:pPr>
    </w:p>
    <w:p w14:paraId="4B69EB8B" w14:textId="1AB5C203" w:rsidR="000161CA" w:rsidRPr="009809FE" w:rsidRDefault="00584649" w:rsidP="008334E4">
      <w:pPr>
        <w:pStyle w:val="Heading3"/>
      </w:pPr>
      <w:bookmarkStart w:id="29" w:name="_Toc187409616"/>
      <w:r w:rsidRPr="009809FE">
        <w:t>Schlussfolgerungen</w:t>
      </w:r>
      <w:bookmarkEnd w:id="29"/>
    </w:p>
    <w:p w14:paraId="6B601990" w14:textId="2D2730C9" w:rsidR="002A08ED" w:rsidRDefault="002A08ED" w:rsidP="002A08ED">
      <w:r>
        <w:t>Mit der erstmaligen Ermittlung des CO</w:t>
      </w:r>
      <w:r>
        <w:rPr>
          <w:rFonts w:ascii="Times New Roman" w:hAnsi="Times New Roman" w:cs="Times New Roman"/>
        </w:rPr>
        <w:t>₂</w:t>
      </w:r>
      <w:r>
        <w:t>-Fu</w:t>
      </w:r>
      <w:r>
        <w:rPr>
          <w:rFonts w:cs="Gilroy-Regular"/>
        </w:rPr>
        <w:t>ß</w:t>
      </w:r>
      <w:r>
        <w:t xml:space="preserve">abdrucks hat die </w:t>
      </w:r>
      <w:proofErr w:type="spellStart"/>
      <w:r>
        <w:t>Nibra</w:t>
      </w:r>
      <w:proofErr w:type="spellEnd"/>
      <w:r>
        <w:t xml:space="preserve"> GmbH einen wichtigen Schritt unternommen, um ihre Emissionen zu verstehen und Reduktionspotenziale zu identifizieren. Die Gesamtemissionen von 245,2 Tonnen </w:t>
      </w:r>
      <w:proofErr w:type="spellStart"/>
      <w:r>
        <w:t>CO</w:t>
      </w:r>
      <w:r>
        <w:rPr>
          <w:rFonts w:ascii="Times New Roman" w:hAnsi="Times New Roman" w:cs="Times New Roman"/>
        </w:rPr>
        <w:t>₂</w:t>
      </w:r>
      <w:r>
        <w:t>e</w:t>
      </w:r>
      <w:proofErr w:type="spellEnd"/>
      <w:r>
        <w:t xml:space="preserve"> entsprechen 3,31 Tonnen pro Mitarbeiter. Dies zeigt deutliche Ansatzpunkte f</w:t>
      </w:r>
      <w:r>
        <w:rPr>
          <w:rFonts w:cs="Gilroy-Regular"/>
        </w:rPr>
        <w:t>ü</w:t>
      </w:r>
      <w:r>
        <w:t>r Verbesserungen, insbesondere im Bereich der firmeneigenen Fahrzeuge, die mit 82 % den Gro</w:t>
      </w:r>
      <w:r>
        <w:rPr>
          <w:rFonts w:cs="Gilroy-Regular"/>
        </w:rPr>
        <w:t>ß</w:t>
      </w:r>
      <w:r>
        <w:t>teil der Emissionen verursachen.</w:t>
      </w:r>
    </w:p>
    <w:p w14:paraId="60C1A7B7" w14:textId="2C88A8BD" w:rsidR="002A08ED" w:rsidRDefault="002A08ED" w:rsidP="002A08ED">
      <w:r>
        <w:t xml:space="preserve">Die detaillierte Analyse zeigt, dass der Dieselverbrauch mit 55.028 Litern (72,93 % der Emissionen) den größten Einzelposten darstellt, gefolgt von Erdgas (12,35 %) und Benzin (8,80 %). Der Stromverbrauch von 56.206 kWh trägt mit nur 1,77 % vergleichsweise wenig bei. Diese Verteilung ist typisch für ein Unternehmen der </w:t>
      </w:r>
      <w:r w:rsidR="00707852">
        <w:t>Aufzugbranche</w:t>
      </w:r>
      <w:r>
        <w:t xml:space="preserve"> mit umfangreichem Außendienst für Installation und Wartung. Die geplante Umstellung auf E-Fahrzeuge und die Installation einer PV-Anlage sind daher strategisch sinnvolle nächste Schritte.</w:t>
      </w:r>
    </w:p>
    <w:p w14:paraId="48888E85" w14:textId="53876795" w:rsidR="00584649" w:rsidRDefault="002A08ED" w:rsidP="002A08ED">
      <w:r>
        <w:t xml:space="preserve">Für die langfristige Ausrichtung sollte </w:t>
      </w:r>
      <w:proofErr w:type="spellStart"/>
      <w:r>
        <w:t>Nibra</w:t>
      </w:r>
      <w:proofErr w:type="spellEnd"/>
      <w:r>
        <w:t xml:space="preserve"> eine ESG-Strategie entwickeln, die auf diesen Daten aufbaut. Ein Fokus auf die Optimierung der Fahrzeugflotte und die Verbesserung der Energieeffizienz könnte nicht nur die Emissionen senken, sondern auch erhebliche Betriebskosten einsparen. Dies ist besonders relevant angesichts steigender Energie- und Kraftstoffpreise sowie zunehmender regulatorischer Anforderungen in der EU.</w:t>
      </w:r>
    </w:p>
    <w:p w14:paraId="7B5361EA" w14:textId="66531634" w:rsidR="008334E4" w:rsidRDefault="008334E4">
      <w:pPr>
        <w:spacing w:line="259" w:lineRule="auto"/>
        <w:jc w:val="left"/>
      </w:pPr>
      <w:r>
        <w:br w:type="page"/>
      </w:r>
    </w:p>
    <w:p w14:paraId="0C65176D" w14:textId="55BF5EE9" w:rsidR="00584649" w:rsidRPr="009809FE" w:rsidRDefault="00584649" w:rsidP="008334E4">
      <w:pPr>
        <w:pStyle w:val="Heading2"/>
      </w:pPr>
      <w:bookmarkStart w:id="30" w:name="_Toc187409617"/>
      <w:r w:rsidRPr="009809FE">
        <w:lastRenderedPageBreak/>
        <w:t>Fazit</w:t>
      </w:r>
      <w:bookmarkEnd w:id="30"/>
    </w:p>
    <w:p w14:paraId="0DBD5F72" w14:textId="531E4258" w:rsidR="008334E4" w:rsidRDefault="008334E4" w:rsidP="00D61A32">
      <w:pPr>
        <w:ind w:left="350"/>
      </w:pPr>
      <w:r>
        <w:t xml:space="preserve">Dieser Status Quo Bericht zeigt, dass die </w:t>
      </w:r>
      <w:proofErr w:type="spellStart"/>
      <w:r>
        <w:t>Nibra</w:t>
      </w:r>
      <w:proofErr w:type="spellEnd"/>
      <w:r>
        <w:t xml:space="preserve"> GmbH bereits wichtige Schritte in Richtung Nachhaltigkeit unternommen hat. Die ESG-Leistungsanalyse mit 75 % im Umweltbereich, 50 % im sozialen Bereich und 54 % in der </w:t>
      </w:r>
      <w:proofErr w:type="spellStart"/>
      <w:r>
        <w:t>Governance</w:t>
      </w:r>
      <w:proofErr w:type="spellEnd"/>
      <w:r>
        <w:t xml:space="preserve"> unterstreicht dies. Die erstmalige CO</w:t>
      </w:r>
      <w:r>
        <w:rPr>
          <w:rFonts w:ascii="Times New Roman" w:hAnsi="Times New Roman" w:cs="Times New Roman"/>
        </w:rPr>
        <w:t>₂</w:t>
      </w:r>
      <w:r>
        <w:t xml:space="preserve">-Bilanzierung mit 245,2 Tonnen </w:t>
      </w:r>
      <w:proofErr w:type="spellStart"/>
      <w:r>
        <w:t>CO</w:t>
      </w:r>
      <w:r>
        <w:rPr>
          <w:rFonts w:ascii="Times New Roman" w:hAnsi="Times New Roman" w:cs="Times New Roman"/>
        </w:rPr>
        <w:t>₂</w:t>
      </w:r>
      <w:r>
        <w:t>e</w:t>
      </w:r>
      <w:proofErr w:type="spellEnd"/>
      <w:r>
        <w:t xml:space="preserve"> bietet eine </w:t>
      </w:r>
      <w:r w:rsidR="006B027C">
        <w:t>erste</w:t>
      </w:r>
      <w:r>
        <w:t xml:space="preserve"> Datenbasis f</w:t>
      </w:r>
      <w:r>
        <w:rPr>
          <w:rFonts w:cs="Gilroy-Regular"/>
        </w:rPr>
        <w:t>ü</w:t>
      </w:r>
      <w:r>
        <w:t>r gezielte Verbesserungsma</w:t>
      </w:r>
      <w:r>
        <w:rPr>
          <w:rFonts w:cs="Gilroy-Regular"/>
        </w:rPr>
        <w:t>ß</w:t>
      </w:r>
      <w:r>
        <w:t>nahmen, wobei der Fokus auf der Optimierung der Fahrzeugflotte liegen sollte, die 82 % der Emissionen verursacht.</w:t>
      </w:r>
    </w:p>
    <w:p w14:paraId="35034107" w14:textId="43DABEC2" w:rsidR="008334E4" w:rsidRDefault="008334E4" w:rsidP="00D61A32">
      <w:pPr>
        <w:ind w:left="350"/>
      </w:pPr>
      <w:r>
        <w:t xml:space="preserve">Für die Zukunft empfiehlt sich die Entwicklung einer integrierten ESG-Strategie, die die spezifischen Herausforderungen der </w:t>
      </w:r>
      <w:r w:rsidR="00707852">
        <w:t>Aufzugbranche</w:t>
      </w:r>
      <w:r>
        <w:t xml:space="preserve"> berücksichtigt. Zentrale Handlungsfelder sind dabei die Umstellung auf E-Mobilität, die Installation von PV-Anlagen, die Einführung eines systematischen Nachhaltigkeitsmanagements sowie die Stärkung des Personalmanagements und der Stakeholder-Beziehungen. Die geplante ISO 9001 Zertifizierung bietet eine ideale Plattform, um Nachhaltigkeitsaspekte in bestehende Managementsysteme zu integrieren.</w:t>
      </w:r>
    </w:p>
    <w:p w14:paraId="7F3C4FC4" w14:textId="7F249031" w:rsidR="00584649" w:rsidRDefault="008334E4" w:rsidP="00D61A32">
      <w:pPr>
        <w:ind w:left="350"/>
      </w:pPr>
      <w:r>
        <w:t>Die identifizierten Verbesserungspotenziale in allen ESG-Bereichen sollten schrittweise und ressourceneffizient umgesetzt werden. Besonders vielversprechend sind Maßnahmen, die sowohl ökologische als auch ökonomische Vorteile bieten, wie etwa die Optimierung der Serviceflotte oder ein verbessertes Gesundheitsmanagement. Diese</w:t>
      </w:r>
      <w:r w:rsidR="006B027C">
        <w:t xml:space="preserve">r doppelte Vorteil </w:t>
      </w:r>
      <w:r>
        <w:t xml:space="preserve">aus Nachhaltigkeitsnutzen und Kosteneinsparungen wird </w:t>
      </w:r>
      <w:proofErr w:type="spellStart"/>
      <w:r>
        <w:t>Nibra</w:t>
      </w:r>
      <w:proofErr w:type="spellEnd"/>
      <w:r>
        <w:t xml:space="preserve"> helfen, ihre Position im wettbewerbsintensiven Aufzugsmarkt weiter zu stärken und sich als verantwortungsvolles Unternehmen zu profilieren.</w:t>
      </w:r>
    </w:p>
    <w:p w14:paraId="7DF56B7A" w14:textId="77777777" w:rsidR="008334E4" w:rsidRPr="009809FE" w:rsidRDefault="008334E4" w:rsidP="008334E4"/>
    <w:p w14:paraId="7F4A13C2" w14:textId="3039B821" w:rsidR="00E511B8" w:rsidRPr="009809FE" w:rsidRDefault="00E511B8" w:rsidP="00B0138D">
      <w:pPr>
        <w:pStyle w:val="Heading2"/>
      </w:pPr>
      <w:bookmarkStart w:id="31" w:name="_Toc187409618"/>
      <w:r w:rsidRPr="009809FE">
        <w:t>Green Finance</w:t>
      </w:r>
      <w:bookmarkEnd w:id="31"/>
    </w:p>
    <w:p w14:paraId="4659A913" w14:textId="77777777" w:rsidR="00E511B8" w:rsidRPr="009809FE" w:rsidRDefault="00E511B8" w:rsidP="00D61A32">
      <w:pPr>
        <w:ind w:left="378"/>
      </w:pPr>
      <w:r w:rsidRPr="009809FE">
        <w:t>Der Finanzsektor ist einer der wichtigsten Hebel für die Erreichung der Umweltziele. Die EU plant mit zahlreichen Regulierungen am Finanzmarkt (Taxonomie, SFDR,</w:t>
      </w:r>
      <w:r w:rsidRPr="009809FE">
        <w:rPr>
          <w:rFonts w:ascii="Cambria" w:hAnsi="Cambria" w:cs="Cambria"/>
        </w:rPr>
        <w:t> </w:t>
      </w:r>
      <w:r w:rsidRPr="009809FE">
        <w:rPr>
          <w:rFonts w:cs="Gilroy-Regular"/>
        </w:rPr>
        <w:t>…</w:t>
      </w:r>
      <w:r w:rsidRPr="009809FE">
        <w:t>), nachhaltige von nicht nachhaltigen Unternehmen zu unterscheiden, um die Kapitalstr</w:t>
      </w:r>
      <w:r w:rsidRPr="009809FE">
        <w:rPr>
          <w:rFonts w:cs="Gilroy-Regular"/>
        </w:rPr>
        <w:t>ö</w:t>
      </w:r>
      <w:r w:rsidRPr="009809FE">
        <w:t xml:space="preserve">me in Richtung „grüner“ Betriebe zu lenken. </w:t>
      </w:r>
    </w:p>
    <w:p w14:paraId="78B805FB" w14:textId="77777777" w:rsidR="00E511B8" w:rsidRPr="009809FE" w:rsidRDefault="00E511B8" w:rsidP="00D61A32">
      <w:pPr>
        <w:ind w:left="378"/>
      </w:pPr>
      <w:r w:rsidRPr="009809FE">
        <w:t>Momentan stehen wir noch am Anfang dieser Entwicklung, denn die Anzahl an (nicht börsennotierten) Unternehmen, die ESG-Kriterien verfolgen, ist &lt;10</w:t>
      </w:r>
      <w:r w:rsidRPr="009809FE">
        <w:rPr>
          <w:rFonts w:ascii="Cambria" w:hAnsi="Cambria" w:cs="Cambria"/>
        </w:rPr>
        <w:t> </w:t>
      </w:r>
      <w:r w:rsidRPr="009809FE">
        <w:t>% und somit sehr überschaubar.</w:t>
      </w:r>
    </w:p>
    <w:p w14:paraId="46CA6458" w14:textId="77777777" w:rsidR="00E511B8" w:rsidRPr="009809FE" w:rsidRDefault="00E511B8" w:rsidP="00D61A32">
      <w:pPr>
        <w:ind w:left="378"/>
      </w:pPr>
      <w:r w:rsidRPr="009809FE">
        <w:t xml:space="preserve">Finanzierungen, die unter den Begriff Green Finance fallen, lassen sich grob in zwei Kategorien aufteilen. </w:t>
      </w:r>
    </w:p>
    <w:p w14:paraId="5D786F0A" w14:textId="4F7CDFFF" w:rsidR="00E511B8" w:rsidRPr="009809FE" w:rsidRDefault="00E511B8">
      <w:pPr>
        <w:pStyle w:val="ListParagraph"/>
        <w:numPr>
          <w:ilvl w:val="0"/>
          <w:numId w:val="5"/>
        </w:numPr>
        <w:spacing w:after="120"/>
        <w:ind w:left="1434" w:hanging="357"/>
        <w:contextualSpacing w:val="0"/>
      </w:pPr>
      <w:r w:rsidRPr="009809FE">
        <w:t xml:space="preserve">Instrumente, um nachhaltige Projekte zu finanzieren </w:t>
      </w:r>
    </w:p>
    <w:p w14:paraId="7048C220" w14:textId="72599B2A" w:rsidR="00E511B8" w:rsidRPr="009809FE" w:rsidRDefault="00E511B8">
      <w:pPr>
        <w:pStyle w:val="ListParagraph"/>
        <w:numPr>
          <w:ilvl w:val="0"/>
          <w:numId w:val="5"/>
        </w:numPr>
        <w:spacing w:after="120"/>
        <w:ind w:left="1434" w:hanging="357"/>
        <w:contextualSpacing w:val="0"/>
      </w:pPr>
      <w:r w:rsidRPr="009809FE">
        <w:t>Instrumente, bei denen die Finanzierungskosten je nach Nachhaltigkeitsperformance sinken oder steigen</w:t>
      </w:r>
    </w:p>
    <w:p w14:paraId="324C2A41" w14:textId="4FC243B2" w:rsidR="008334E4" w:rsidRDefault="008334E4">
      <w:pPr>
        <w:spacing w:line="259" w:lineRule="auto"/>
        <w:jc w:val="left"/>
      </w:pPr>
      <w:r>
        <w:br w:type="page"/>
      </w:r>
    </w:p>
    <w:p w14:paraId="2EFDD75B" w14:textId="77777777" w:rsidR="00E511B8" w:rsidRPr="009809FE" w:rsidRDefault="00E511B8" w:rsidP="00B0138D">
      <w:pPr>
        <w:pStyle w:val="Heading3"/>
      </w:pPr>
      <w:bookmarkStart w:id="32" w:name="_Toc177723369"/>
      <w:bookmarkStart w:id="33" w:name="_Toc187409619"/>
      <w:r w:rsidRPr="009809FE">
        <w:lastRenderedPageBreak/>
        <w:t>Instrumente zur Finanzierung von nachhaltigen Projekten</w:t>
      </w:r>
      <w:bookmarkEnd w:id="32"/>
      <w:bookmarkEnd w:id="33"/>
    </w:p>
    <w:p w14:paraId="5B3B8C6F" w14:textId="77777777" w:rsidR="00E511B8" w:rsidRPr="009809FE" w:rsidRDefault="00E511B8" w:rsidP="00D61A32">
      <w:pPr>
        <w:ind w:left="14"/>
      </w:pPr>
      <w:r w:rsidRPr="009809FE">
        <w:t>Die Verwendung der Mittel, die über diese Instrumente eingesammelt werden, sind zweckgebunden. Projektfinanzierungen im Bereich Nachhaltigkeit fallen, unter anderem, die folgenden Instrumente.</w:t>
      </w:r>
    </w:p>
    <w:p w14:paraId="16875804" w14:textId="77777777" w:rsidR="00E511B8" w:rsidRPr="009809FE" w:rsidRDefault="00E511B8">
      <w:pPr>
        <w:pStyle w:val="ListParagraph"/>
        <w:numPr>
          <w:ilvl w:val="0"/>
          <w:numId w:val="2"/>
        </w:numPr>
      </w:pPr>
      <w:r w:rsidRPr="009809FE">
        <w:rPr>
          <w:rFonts w:ascii="Gilroy-Bold" w:hAnsi="Gilroy-Bold"/>
        </w:rPr>
        <w:t>Förderkredite:</w:t>
      </w:r>
      <w:r w:rsidRPr="009809FE">
        <w:rPr>
          <w:rFonts w:ascii="Gilroy-Bold" w:hAnsi="Gilroy-Bold"/>
        </w:rPr>
        <w:br/>
      </w:r>
      <w:r w:rsidRPr="009809FE">
        <w:t xml:space="preserve">Staatliche Förderbanken geben besondere Finanzierungen für diejenigen aus, die in nachhaltige Projekte finanzieren wollen. In der Unternehmenswelt können dazu beispielsweise Sanierungen für mehr Energieeffizienz fallen oder Projekte, die Abwärme aus dem Produktionsprozess bestmöglich nutzen und vieles mehr. </w:t>
      </w:r>
    </w:p>
    <w:p w14:paraId="582D0B7B" w14:textId="77777777" w:rsidR="00736C56" w:rsidRPr="009809FE" w:rsidRDefault="00E511B8">
      <w:pPr>
        <w:pStyle w:val="ListParagraph"/>
        <w:numPr>
          <w:ilvl w:val="0"/>
          <w:numId w:val="2"/>
        </w:numPr>
      </w:pPr>
      <w:r w:rsidRPr="009809FE">
        <w:rPr>
          <w:rFonts w:ascii="Gilroy-Bold" w:hAnsi="Gilroy-Bold"/>
        </w:rPr>
        <w:t>Green Crowdfunding:</w:t>
      </w:r>
    </w:p>
    <w:p w14:paraId="61485530" w14:textId="4CF46E01" w:rsidR="00E511B8" w:rsidRPr="009809FE" w:rsidRDefault="00E511B8" w:rsidP="00736C56">
      <w:pPr>
        <w:pStyle w:val="ListParagraph"/>
      </w:pPr>
      <w:r w:rsidRPr="009809FE">
        <w:t xml:space="preserve">Die </w:t>
      </w:r>
      <w:proofErr w:type="spellStart"/>
      <w:r w:rsidRPr="009809FE">
        <w:t>Crowd</w:t>
      </w:r>
      <w:proofErr w:type="spellEnd"/>
      <w:r w:rsidRPr="009809FE">
        <w:t xml:space="preserve"> ist an sinnvollen und „grünen“ Anlagemöglichkeiten interessiert. Es gibt zahl-reiche Vermögensberater und Plattformen, die angetrieben von der o.a. Regulierung nach grünen Investitionsmöglichkeiten suchen, um Kapital von Privatanlegern zu nachhaltigen Unternehmen zu vermitteln.</w:t>
      </w:r>
    </w:p>
    <w:p w14:paraId="2EF8F412" w14:textId="77777777" w:rsidR="00E511B8" w:rsidRPr="009809FE" w:rsidRDefault="00E511B8" w:rsidP="00E511B8">
      <w:pPr>
        <w:pStyle w:val="ListParagraph"/>
      </w:pPr>
    </w:p>
    <w:p w14:paraId="34EBA434" w14:textId="77777777" w:rsidR="00736C56" w:rsidRPr="009809FE" w:rsidRDefault="00E511B8">
      <w:pPr>
        <w:pStyle w:val="ListParagraph"/>
        <w:numPr>
          <w:ilvl w:val="0"/>
          <w:numId w:val="2"/>
        </w:numPr>
      </w:pPr>
      <w:r w:rsidRPr="009809FE">
        <w:rPr>
          <w:rFonts w:ascii="Gilroy-Bold" w:hAnsi="Gilroy-Bold"/>
        </w:rPr>
        <w:t xml:space="preserve">Green </w:t>
      </w:r>
      <w:proofErr w:type="spellStart"/>
      <w:r w:rsidRPr="009809FE">
        <w:rPr>
          <w:rFonts w:ascii="Gilroy-Bold" w:hAnsi="Gilroy-Bold"/>
        </w:rPr>
        <w:t>Loans</w:t>
      </w:r>
      <w:proofErr w:type="spellEnd"/>
      <w:r w:rsidRPr="009809FE">
        <w:rPr>
          <w:rFonts w:ascii="Gilroy-Bold" w:hAnsi="Gilroy-Bold"/>
        </w:rPr>
        <w:t>:</w:t>
      </w:r>
    </w:p>
    <w:p w14:paraId="1FB82404" w14:textId="4DCFB8A6" w:rsidR="00E511B8" w:rsidRPr="009809FE" w:rsidRDefault="00E511B8" w:rsidP="00736C56">
      <w:pPr>
        <w:pStyle w:val="ListParagraph"/>
      </w:pPr>
      <w:r w:rsidRPr="009809FE">
        <w:t>Auch Bankkredite können speziell für nachhaltige Zwecke vergeben werden. Die ersten Banken haben ihre Produktpalette in diese Richtung bereits verbreitert.</w:t>
      </w:r>
    </w:p>
    <w:p w14:paraId="764A803F" w14:textId="5DD284B7" w:rsidR="00E511B8" w:rsidRPr="009809FE" w:rsidRDefault="00E511B8" w:rsidP="00E511B8">
      <w:pPr>
        <w:rPr>
          <w:rFonts w:ascii="Gilroy-Bold" w:eastAsiaTheme="majorEastAsia" w:hAnsi="Gilroy-Bold" w:cstheme="majorBidi"/>
          <w:color w:val="275317" w:themeColor="accent6" w:themeShade="80"/>
          <w:sz w:val="28"/>
          <w:szCs w:val="28"/>
        </w:rPr>
      </w:pPr>
    </w:p>
    <w:p w14:paraId="019AD79D" w14:textId="77777777" w:rsidR="00E511B8" w:rsidRPr="009809FE" w:rsidRDefault="00E511B8" w:rsidP="00E511B8">
      <w:r w:rsidRPr="009809FE">
        <w:t xml:space="preserve">Im Zuge dieses Nachhaltigkeitsprojekts besteht dementsprechend die Möglichkeit, auch bei Banken vorstellig zu werden, um die Eignung o.a. Instrumente für die Finanzierungen künftiger Projekte zu klären. </w:t>
      </w:r>
    </w:p>
    <w:p w14:paraId="2C4E4B06" w14:textId="05E1C1B2" w:rsidR="00E511B8" w:rsidRPr="009809FE" w:rsidRDefault="00E511B8" w:rsidP="00E511B8">
      <w:r w:rsidRPr="009809FE">
        <w:br/>
      </w:r>
    </w:p>
    <w:p w14:paraId="0FC92A83" w14:textId="77777777" w:rsidR="00E511B8" w:rsidRPr="009809FE" w:rsidRDefault="00E511B8">
      <w:pPr>
        <w:rPr>
          <w:rFonts w:asciiTheme="majorHAnsi" w:eastAsiaTheme="majorEastAsia" w:hAnsiTheme="majorHAnsi" w:cstheme="majorBidi"/>
          <w:color w:val="0F4761" w:themeColor="accent1" w:themeShade="BF"/>
          <w:sz w:val="40"/>
          <w:szCs w:val="40"/>
        </w:rPr>
      </w:pPr>
      <w:bookmarkStart w:id="34" w:name="_Toc177723371"/>
      <w:r w:rsidRPr="009809FE">
        <w:br w:type="page"/>
      </w:r>
    </w:p>
    <w:p w14:paraId="52A0E65E" w14:textId="73F4C226" w:rsidR="00E511B8" w:rsidRPr="009809FE" w:rsidRDefault="00E511B8" w:rsidP="00E511B8">
      <w:pPr>
        <w:pStyle w:val="Heading1"/>
      </w:pPr>
      <w:bookmarkStart w:id="35" w:name="_Toc187409620"/>
      <w:r w:rsidRPr="009809FE">
        <w:lastRenderedPageBreak/>
        <w:t>Die nächsten Schritte</w:t>
      </w:r>
      <w:bookmarkEnd w:id="34"/>
      <w:bookmarkEnd w:id="35"/>
    </w:p>
    <w:p w14:paraId="01B28A8B" w14:textId="77777777" w:rsidR="00E511B8" w:rsidRPr="009809FE" w:rsidRDefault="00E511B8" w:rsidP="00E511B8"/>
    <w:p w14:paraId="39799EF5" w14:textId="38C491FC" w:rsidR="00E511B8" w:rsidRPr="009809FE" w:rsidRDefault="00E511B8" w:rsidP="00E511B8">
      <w:r w:rsidRPr="009809FE">
        <w:t>Unter Berücksichtigung der Ergebnisse des Berichts, sprich des ESG-Status quo, des CO</w:t>
      </w:r>
      <w:r w:rsidRPr="009809FE">
        <w:rPr>
          <w:rFonts w:ascii="Times New Roman" w:hAnsi="Times New Roman" w:cs="Times New Roman"/>
        </w:rPr>
        <w:t>₂</w:t>
      </w:r>
      <w:r w:rsidRPr="009809FE">
        <w:t>-Fu</w:t>
      </w:r>
      <w:r w:rsidRPr="009809FE">
        <w:rPr>
          <w:rFonts w:cs="Gilroy-Regular"/>
        </w:rPr>
        <w:t>ß</w:t>
      </w:r>
      <w:r w:rsidRPr="009809FE">
        <w:t xml:space="preserve">abdrucks sowie den Green Finance Details ergeben sich für die </w:t>
      </w:r>
      <w:sdt>
        <w:sdtPr>
          <w:alias w:val="Firma"/>
          <w:tag w:val=""/>
          <w:id w:val="1059288363"/>
          <w:placeholder>
            <w:docPart w:val="B6D56E4128E347D09C5678E5D97A6204"/>
          </w:placeholder>
          <w:dataBinding w:prefixMappings="xmlns:ns0='http://schemas.openxmlformats.org/officeDocument/2006/extended-properties' " w:xpath="/ns0:Properties[1]/ns0:Company[1]" w:storeItemID="{6668398D-A668-4E3E-A5EB-62B293D839F1}"/>
          <w:text/>
        </w:sdtPr>
        <w:sdtContent>
          <w:proofErr w:type="spellStart"/>
          <w:r w:rsidR="008334E4">
            <w:t>Nibra</w:t>
          </w:r>
          <w:proofErr w:type="spellEnd"/>
          <w:r w:rsidR="008334E4">
            <w:t xml:space="preserve"> GmbH</w:t>
          </w:r>
        </w:sdtContent>
      </w:sdt>
      <w:r w:rsidRPr="009809FE">
        <w:t xml:space="preserve"> folgende Schritte zur weiteren Umsetzung:</w:t>
      </w:r>
    </w:p>
    <w:p w14:paraId="09D3FA25" w14:textId="77777777" w:rsidR="00E511B8" w:rsidRPr="009809FE" w:rsidRDefault="00E511B8">
      <w:pPr>
        <w:pStyle w:val="ListParagraph"/>
        <w:numPr>
          <w:ilvl w:val="0"/>
          <w:numId w:val="3"/>
        </w:numPr>
        <w:spacing w:after="240"/>
        <w:ind w:left="714" w:hanging="357"/>
        <w:contextualSpacing w:val="0"/>
        <w:rPr>
          <w:rFonts w:ascii="Gilroy-Bold" w:hAnsi="Gilroy-Bold"/>
        </w:rPr>
      </w:pPr>
      <w:r w:rsidRPr="009809FE">
        <w:rPr>
          <w:rFonts w:ascii="Gilroy-Bold" w:hAnsi="Gilroy-Bold"/>
        </w:rPr>
        <w:t>Entwicklung der ESG-Strategie basierend auf den Erkenntnissen des Status Quo Berichts.</w:t>
      </w:r>
    </w:p>
    <w:p w14:paraId="24301F75" w14:textId="77777777" w:rsidR="00E511B8" w:rsidRPr="009809FE" w:rsidRDefault="00E511B8">
      <w:pPr>
        <w:pStyle w:val="ListParagraph"/>
        <w:numPr>
          <w:ilvl w:val="0"/>
          <w:numId w:val="3"/>
        </w:numPr>
        <w:spacing w:after="240"/>
        <w:ind w:left="714" w:hanging="357"/>
        <w:contextualSpacing w:val="0"/>
        <w:rPr>
          <w:rFonts w:ascii="Gilroy-Bold" w:hAnsi="Gilroy-Bold"/>
        </w:rPr>
      </w:pPr>
      <w:r w:rsidRPr="009809FE">
        <w:rPr>
          <w:rFonts w:ascii="Gilroy-Bold" w:hAnsi="Gilroy-Bold"/>
        </w:rPr>
        <w:t>Kommunikation des Projekts an die Stakeholder/Community.</w:t>
      </w:r>
    </w:p>
    <w:p w14:paraId="65337FF4" w14:textId="6371E41D" w:rsidR="00E511B8" w:rsidRPr="009809FE" w:rsidRDefault="00E511B8" w:rsidP="00E511B8">
      <w:r w:rsidRPr="009809FE">
        <w:t xml:space="preserve">Neben der Strategieentwicklung wird es wesentlich sein, dass sowohl die Umsetzung als auch die Ergebnisse an die Anspruchsgruppen laufend und transparent kommuniziert werden. Das schafft eine kontinuierliche Steigerung der Unternehmensreputation, die der </w:t>
      </w:r>
      <w:sdt>
        <w:sdtPr>
          <w:alias w:val="Firma"/>
          <w:tag w:val=""/>
          <w:id w:val="1823163874"/>
          <w:placeholder>
            <w:docPart w:val="B1F2003DAF6A4988A91485FA90A295AC"/>
          </w:placeholder>
          <w:dataBinding w:prefixMappings="xmlns:ns0='http://schemas.openxmlformats.org/officeDocument/2006/extended-properties' " w:xpath="/ns0:Properties[1]/ns0:Company[1]" w:storeItemID="{6668398D-A668-4E3E-A5EB-62B293D839F1}"/>
          <w:text/>
        </w:sdtPr>
        <w:sdtContent>
          <w:proofErr w:type="spellStart"/>
          <w:r w:rsidR="008334E4">
            <w:t>Nibra</w:t>
          </w:r>
          <w:proofErr w:type="spellEnd"/>
          <w:r w:rsidR="008334E4">
            <w:t xml:space="preserve"> GmbH</w:t>
          </w:r>
        </w:sdtContent>
      </w:sdt>
      <w:r w:rsidRPr="009809FE">
        <w:t xml:space="preserve"> auf allen Ebenen (Kunden, Partner, Banken, Mitarbeitende</w:t>
      </w:r>
      <w:r w:rsidRPr="009809FE">
        <w:rPr>
          <w:rFonts w:ascii="Cambria" w:hAnsi="Cambria" w:cs="Cambria"/>
        </w:rPr>
        <w:t> </w:t>
      </w:r>
      <w:r w:rsidRPr="009809FE">
        <w:rPr>
          <w:rFonts w:cs="Gilroy-Regular"/>
        </w:rPr>
        <w:t>…</w:t>
      </w:r>
      <w:r w:rsidRPr="009809FE">
        <w:t>) zugutekommen wird.</w:t>
      </w:r>
    </w:p>
    <w:p w14:paraId="03C0932E" w14:textId="77777777" w:rsidR="00E511B8" w:rsidRPr="009809FE" w:rsidRDefault="00E511B8" w:rsidP="00E511B8">
      <w:pPr>
        <w:spacing w:line="276" w:lineRule="auto"/>
      </w:pPr>
      <w:r w:rsidRPr="009809FE">
        <w:t>Für Rück- bzw. Detailfragen stehen wir Ihnen gerne zur Verfügung.</w:t>
      </w:r>
    </w:p>
    <w:p w14:paraId="0DDAEF88" w14:textId="7CA0BDF7" w:rsidR="00E511B8" w:rsidRPr="009809FE" w:rsidRDefault="00E511B8" w:rsidP="00E511B8">
      <w:pPr>
        <w:spacing w:line="276" w:lineRule="auto"/>
      </w:pPr>
      <w:r w:rsidRPr="009809FE">
        <w:t xml:space="preserve">Mit freundlichen Grüßen </w:t>
      </w:r>
    </w:p>
    <w:p w14:paraId="40C450ED" w14:textId="3DA4AD28" w:rsidR="007E277B" w:rsidRPr="009809FE" w:rsidRDefault="00E547BD" w:rsidP="007E277B">
      <w:r>
        <w:rPr>
          <w:rFonts w:ascii="Arial" w:eastAsia="Times New Roman" w:hAnsi="Arial" w:cs="Arial"/>
          <w:b/>
          <w:i/>
          <w:iCs/>
          <w:noProof/>
          <w:lang w:val="en-GB" w:eastAsia="de-DE"/>
        </w:rPr>
        <mc:AlternateContent>
          <mc:Choice Requires="wpg">
            <w:drawing>
              <wp:anchor distT="0" distB="0" distL="114300" distR="114300" simplePos="0" relativeHeight="251693056" behindDoc="0" locked="0" layoutInCell="1" allowOverlap="1" wp14:anchorId="1AC10DBA" wp14:editId="27E868F0">
                <wp:simplePos x="0" y="0"/>
                <wp:positionH relativeFrom="column">
                  <wp:posOffset>331338</wp:posOffset>
                </wp:positionH>
                <wp:positionV relativeFrom="paragraph">
                  <wp:posOffset>27940</wp:posOffset>
                </wp:positionV>
                <wp:extent cx="1469276" cy="1077376"/>
                <wp:effectExtent l="38100" t="38100" r="55245" b="27940"/>
                <wp:wrapNone/>
                <wp:docPr id="1888446498" name="Group 148"/>
                <wp:cNvGraphicFramePr/>
                <a:graphic xmlns:a="http://schemas.openxmlformats.org/drawingml/2006/main">
                  <a:graphicData uri="http://schemas.microsoft.com/office/word/2010/wordprocessingGroup">
                    <wpg:wgp>
                      <wpg:cNvGrpSpPr/>
                      <wpg:grpSpPr>
                        <a:xfrm>
                          <a:off x="0" y="0"/>
                          <a:ext cx="1469276" cy="1077376"/>
                          <a:chOff x="0" y="0"/>
                          <a:chExt cx="2261342" cy="1658172"/>
                        </a:xfrm>
                      </wpg:grpSpPr>
                      <w14:contentPart bwMode="auto" r:id="rId40">
                        <w14:nvContentPartPr>
                          <w14:cNvPr id="1389197752" name="Ink 31"/>
                          <w14:cNvContentPartPr/>
                        </w14:nvContentPartPr>
                        <w14:xfrm>
                          <a:off x="0" y="0"/>
                          <a:ext cx="1161415" cy="1188518"/>
                        </w14:xfrm>
                      </w14:contentPart>
                      <w14:contentPart bwMode="auto" r:id="rId41">
                        <w14:nvContentPartPr>
                          <w14:cNvPr id="35438979" name="Ink 101"/>
                          <w14:cNvContentPartPr/>
                        </w14:nvContentPartPr>
                        <w14:xfrm rot="521739">
                          <a:off x="719456" y="656080"/>
                          <a:ext cx="1535965" cy="820187"/>
                        </w14:xfrm>
                      </w14:contentPart>
                      <wps:wsp>
                        <wps:cNvPr id="1996865637" name="Rectangle 147"/>
                        <wps:cNvSpPr/>
                        <wps:spPr>
                          <a:xfrm>
                            <a:off x="1721217" y="802042"/>
                            <a:ext cx="540125" cy="85613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FD4E8D" id="Group 148" o:spid="_x0000_s1026" style="position:absolute;margin-left:26.1pt;margin-top:2.2pt;width:115.7pt;height:84.85pt;z-index:251693056;mso-width-relative:margin;mso-height-relative:margin" coordsize="22613,16581" o:gfxdata="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1" o:spid="_x0000_s1027" type="#_x0000_t75" style="position:absolute;left:-49;top:-49;width:11707;height:11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">
                  <v:imagedata r:id="rId42" o:title=""/>
                </v:shape>
                <v:shape id="Ink 101" o:spid="_x0000_s1028" type="#_x0000_t75" style="position:absolute;left:7144;top:6510;width:15454;height:8296;rotation:56987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">
                  <v:imagedata r:id="rId43" o:title=""/>
                </v:shape>
                <v:rect id="Rectangle 147" o:spid="_x0000_s1029" style="position:absolute;left:17212;top:8020;width:5401;height:8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" fillcolor="white [3212]" strokecolor="white [3212]" strokeweight="1pt"/>
              </v:group>
            </w:pict>
          </mc:Fallback>
        </mc:AlternateContent>
      </w:r>
    </w:p>
    <w:p w14:paraId="46615968" w14:textId="77777777" w:rsidR="007E277B" w:rsidRPr="009809FE" w:rsidRDefault="007E277B" w:rsidP="007E277B">
      <w:r w:rsidRPr="009809FE">
        <w:br/>
      </w:r>
    </w:p>
    <w:p w14:paraId="2628C118" w14:textId="77777777" w:rsidR="00E547BD" w:rsidRDefault="00E547BD" w:rsidP="006116E1"/>
    <w:p w14:paraId="4A407DB5" w14:textId="5D148B77" w:rsidR="00DF096B" w:rsidRPr="00D653F5" w:rsidRDefault="008334E4" w:rsidP="006116E1">
      <w:pPr>
        <w:rPr>
          <w:lang w:val="de-DE"/>
        </w:rPr>
      </w:pPr>
      <w:r>
        <w:t>Christof Brandstätter</w:t>
      </w:r>
    </w:p>
    <w:sectPr w:rsidR="00DF096B" w:rsidRPr="00D653F5" w:rsidSect="00D653F5">
      <w:footerReference w:type="default" r:id="rId44"/>
      <w:pgSz w:w="11906" w:h="16838"/>
      <w:pgMar w:top="1440" w:right="1440" w:bottom="1985"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1" w:author="Martin Watzka" w:date="2024-11-04T15:28:00Z" w:initials="MW">
    <w:p w14:paraId="125D54EE" w14:textId="77777777" w:rsidR="00515F9B" w:rsidRDefault="00515F9B" w:rsidP="00515F9B">
      <w:pPr>
        <w:pStyle w:val="CommentText"/>
        <w:jc w:val="left"/>
      </w:pPr>
      <w:r>
        <w:rPr>
          <w:rStyle w:val="CommentReference"/>
        </w:rPr>
        <w:annotationRef/>
      </w:r>
      <w:r>
        <w:t>PV einarbeiten. Potenzial mit EV anführen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5D54E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C8D2553" w16cex:dateUtc="2024-11-04T1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5D54EE" w16cid:durableId="4C8D25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D13025" w14:textId="77777777" w:rsidR="00846B7B" w:rsidRPr="009809FE" w:rsidRDefault="00846B7B" w:rsidP="00422373">
      <w:pPr>
        <w:spacing w:after="0"/>
      </w:pPr>
      <w:r w:rsidRPr="009809FE">
        <w:separator/>
      </w:r>
    </w:p>
  </w:endnote>
  <w:endnote w:type="continuationSeparator" w:id="0">
    <w:p w14:paraId="066F9A6E" w14:textId="77777777" w:rsidR="00846B7B" w:rsidRPr="009809FE" w:rsidRDefault="00846B7B" w:rsidP="00422373">
      <w:pPr>
        <w:spacing w:after="0"/>
      </w:pPr>
      <w:r w:rsidRPr="009809F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ilroy-Regular">
    <w:panose1 w:val="00000500000000000000"/>
    <w:charset w:val="00"/>
    <w:family w:val="auto"/>
    <w:pitch w:val="variable"/>
    <w:sig w:usb0="00000207" w:usb1="00000000" w:usb2="00000000" w:usb3="00000000" w:csb0="00000097"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Gilroy-Bold">
    <w:panose1 w:val="00000800000000000000"/>
    <w:charset w:val="00"/>
    <w:family w:val="auto"/>
    <w:pitch w:val="variable"/>
    <w:sig w:usb0="00000207" w:usb1="00000000" w:usb2="00000000" w:usb3="00000000" w:csb0="00000097" w:csb1="00000000"/>
  </w:font>
  <w:font w:name="Aptos Display">
    <w:charset w:val="00"/>
    <w:family w:val="swiss"/>
    <w:pitch w:val="variable"/>
    <w:sig w:usb0="20000287" w:usb1="00000003" w:usb2="00000000" w:usb3="00000000" w:csb0="0000019F" w:csb1="00000000"/>
  </w:font>
  <w:font w:name="Gilroy-SemiBold">
    <w:panose1 w:val="00000700000000000000"/>
    <w:charset w:val="00"/>
    <w:family w:val="auto"/>
    <w:pitch w:val="variable"/>
    <w:sig w:usb0="00000207" w:usb1="00000000" w:usb2="00000000" w:usb3="00000000" w:csb0="00000097" w:csb1="00000000"/>
  </w:font>
  <w:font w:name="Gilroy Light">
    <w:panose1 w:val="00000400000000000000"/>
    <w:charset w:val="00"/>
    <w:family w:val="modern"/>
    <w:notTrueType/>
    <w:pitch w:val="variable"/>
    <w:sig w:usb0="00000207" w:usb1="00000000" w:usb2="00000000" w:usb3="00000000" w:csb0="00000097" w:csb1="00000000"/>
  </w:font>
  <w:font w:name="Cambria Math">
    <w:panose1 w:val="02040503050406030204"/>
    <w:charset w:val="00"/>
    <w:family w:val="roman"/>
    <w:pitch w:val="variable"/>
    <w:sig w:usb0="E00006FF" w:usb1="420024FF" w:usb2="02000000" w:usb3="00000000" w:csb0="0000019F" w:csb1="00000000"/>
  </w:font>
  <w:font w:name="Gilroy-Black">
    <w:panose1 w:val="00000A00000000000000"/>
    <w:charset w:val="00"/>
    <w:family w:val="auto"/>
    <w:pitch w:val="variable"/>
    <w:sig w:usb0="00000207" w:usb1="00000000" w:usb2="00000000" w:usb3="00000000" w:csb0="00000097" w:csb1="00000000"/>
  </w:font>
  <w:font w:name="Gilroy-Medium">
    <w:panose1 w:val="00000600000000000000"/>
    <w:charset w:val="00"/>
    <w:family w:val="auto"/>
    <w:pitch w:val="variable"/>
    <w:sig w:usb0="00000207" w:usb1="00000000" w:usb2="00000000" w:usb3="00000000" w:csb0="00000097" w:csb1="00000000"/>
  </w:font>
  <w:font w:name="Aptos Narrow">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B311F" w14:textId="11FC0A0D" w:rsidR="00B25749" w:rsidRPr="009809FE" w:rsidRDefault="00B25749" w:rsidP="00B25749">
    <w:pPr>
      <w:pStyle w:val="Footer"/>
      <w:tabs>
        <w:tab w:val="center" w:pos="4320"/>
        <w:tab w:val="left" w:pos="5276"/>
      </w:tabs>
      <w:rPr>
        <w:sz w:val="18"/>
        <w:szCs w:val="18"/>
      </w:rPr>
    </w:pPr>
    <w:r w:rsidRPr="009809FE">
      <w:tab/>
    </w:r>
    <w:sdt>
      <w:sdtPr>
        <w:rPr>
          <w:sz w:val="18"/>
          <w:szCs w:val="18"/>
        </w:rPr>
        <w:id w:val="874664592"/>
        <w:docPartObj>
          <w:docPartGallery w:val="Page Numbers (Bottom of Page)"/>
          <w:docPartUnique/>
        </w:docPartObj>
      </w:sdtPr>
      <w:sdtContent>
        <w:sdt>
          <w:sdtPr>
            <w:rPr>
              <w:sz w:val="18"/>
              <w:szCs w:val="18"/>
            </w:rPr>
            <w:id w:val="1728636285"/>
            <w:docPartObj>
              <w:docPartGallery w:val="Page Numbers (Top of Page)"/>
              <w:docPartUnique/>
            </w:docPartObj>
          </w:sdtPr>
          <w:sdtContent>
            <w:r w:rsidRPr="009809FE">
              <w:rPr>
                <w:sz w:val="18"/>
                <w:szCs w:val="18"/>
              </w:rPr>
              <w:t xml:space="preserve">Seite </w:t>
            </w:r>
            <w:r w:rsidRPr="003B012B">
              <w:rPr>
                <w:rFonts w:ascii="Gilroy-Bold" w:hAnsi="Gilroy-Bold"/>
                <w:sz w:val="20"/>
                <w:szCs w:val="20"/>
              </w:rPr>
              <w:fldChar w:fldCharType="begin"/>
            </w:r>
            <w:r w:rsidRPr="003B012B">
              <w:rPr>
                <w:rFonts w:ascii="Gilroy-Bold" w:hAnsi="Gilroy-Bold"/>
                <w:sz w:val="18"/>
                <w:szCs w:val="18"/>
              </w:rPr>
              <w:instrText xml:space="preserve"> PAGE </w:instrText>
            </w:r>
            <w:r w:rsidRPr="003B012B">
              <w:rPr>
                <w:rFonts w:ascii="Gilroy-Bold" w:hAnsi="Gilroy-Bold"/>
                <w:sz w:val="20"/>
                <w:szCs w:val="20"/>
              </w:rPr>
              <w:fldChar w:fldCharType="separate"/>
            </w:r>
            <w:r w:rsidRPr="003B012B">
              <w:rPr>
                <w:rFonts w:ascii="Gilroy-Bold" w:hAnsi="Gilroy-Bold"/>
                <w:sz w:val="20"/>
                <w:szCs w:val="20"/>
              </w:rPr>
              <w:t>1</w:t>
            </w:r>
            <w:r w:rsidRPr="003B012B">
              <w:rPr>
                <w:rFonts w:ascii="Gilroy-Bold" w:hAnsi="Gilroy-Bold"/>
                <w:sz w:val="20"/>
                <w:szCs w:val="20"/>
              </w:rPr>
              <w:fldChar w:fldCharType="end"/>
            </w:r>
            <w:r w:rsidRPr="009809FE">
              <w:rPr>
                <w:sz w:val="18"/>
                <w:szCs w:val="18"/>
              </w:rPr>
              <w:t xml:space="preserve"> </w:t>
            </w:r>
            <w:r w:rsidR="001B3460" w:rsidRPr="009809FE">
              <w:rPr>
                <w:sz w:val="18"/>
                <w:szCs w:val="18"/>
              </w:rPr>
              <w:t>von</w:t>
            </w:r>
            <w:r w:rsidRPr="009809FE">
              <w:rPr>
                <w:sz w:val="18"/>
                <w:szCs w:val="18"/>
              </w:rPr>
              <w:t xml:space="preserve"> </w:t>
            </w:r>
            <w:r w:rsidRPr="003B012B">
              <w:rPr>
                <w:rFonts w:ascii="Gilroy-Bold" w:hAnsi="Gilroy-Bold"/>
                <w:sz w:val="20"/>
                <w:szCs w:val="20"/>
              </w:rPr>
              <w:fldChar w:fldCharType="begin"/>
            </w:r>
            <w:r w:rsidRPr="003B012B">
              <w:rPr>
                <w:rFonts w:ascii="Gilroy-Bold" w:hAnsi="Gilroy-Bold"/>
                <w:sz w:val="18"/>
                <w:szCs w:val="18"/>
              </w:rPr>
              <w:instrText xml:space="preserve"> NUMPAGES  </w:instrText>
            </w:r>
            <w:r w:rsidRPr="003B012B">
              <w:rPr>
                <w:rFonts w:ascii="Gilroy-Bold" w:hAnsi="Gilroy-Bold"/>
                <w:sz w:val="20"/>
                <w:szCs w:val="20"/>
              </w:rPr>
              <w:fldChar w:fldCharType="separate"/>
            </w:r>
            <w:r w:rsidRPr="003B012B">
              <w:rPr>
                <w:rFonts w:ascii="Gilroy-Bold" w:hAnsi="Gilroy-Bold"/>
                <w:sz w:val="20"/>
                <w:szCs w:val="20"/>
              </w:rPr>
              <w:t>6</w:t>
            </w:r>
            <w:r w:rsidRPr="003B012B">
              <w:rPr>
                <w:rFonts w:ascii="Gilroy-Bold" w:hAnsi="Gilroy-Bold"/>
                <w:sz w:val="20"/>
                <w:szCs w:val="20"/>
              </w:rPr>
              <w:fldChar w:fldCharType="end"/>
            </w:r>
          </w:sdtContent>
        </w:sdt>
      </w:sdtContent>
    </w:sdt>
    <w:r w:rsidRPr="009809FE">
      <w:rPr>
        <w:sz w:val="18"/>
        <w:szCs w:val="18"/>
      </w:rPr>
      <w:tab/>
    </w:r>
  </w:p>
  <w:p w14:paraId="2E01CBA1" w14:textId="77777777" w:rsidR="00606EF7" w:rsidRPr="009809FE" w:rsidRDefault="00606EF7">
    <w:pPr>
      <w:pStyle w:val="Footer"/>
      <w:rPr>
        <w:sz w:val="16"/>
        <w:szCs w:val="16"/>
      </w:rPr>
    </w:pPr>
  </w:p>
  <w:p w14:paraId="19605F15" w14:textId="5393A73A" w:rsidR="00B25749" w:rsidRPr="009809FE" w:rsidRDefault="00606EF7" w:rsidP="00606EF7">
    <w:pPr>
      <w:pStyle w:val="Footer"/>
      <w:rPr>
        <w:sz w:val="16"/>
        <w:szCs w:val="16"/>
      </w:rPr>
    </w:pPr>
    <w:bookmarkStart w:id="36" w:name="_Hlk168248537"/>
    <w:bookmarkStart w:id="37" w:name="_Hlk168248538"/>
    <w:r w:rsidRPr="009809FE">
      <w:rPr>
        <w:sz w:val="16"/>
        <w:szCs w:val="16"/>
      </w:rPr>
      <w:t>*</w:t>
    </w:r>
    <w:r w:rsidRPr="009809FE">
      <w:rPr>
        <w:i/>
        <w:iCs/>
        <w:sz w:val="12"/>
        <w:szCs w:val="12"/>
      </w:rPr>
      <w:t>Die in diesem Dokument bereitgestellten Informationen sind freibleibend, ohne Gewähr und dienen ausschließlich Informationszwecken. Eine Haftung für jegliche Nutzung seines Inhalts ist daher ausgeschlossen. Empfehlungen stellen keine Beratung oder ein Angebot zum Kauf oder Verkauf dar. Die Informationen basieren auf der Selbstbewertung der Teilnehmer. Alle Inhalte sind urheberrechtlich und markenrechtlich geschützt; eine unbefugte Nutzung ist untersagt.</w:t>
    </w:r>
    <w:bookmarkEnd w:id="36"/>
    <w:bookmarkEnd w:id="3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F6A4D7" w14:textId="77777777" w:rsidR="00846B7B" w:rsidRPr="009809FE" w:rsidRDefault="00846B7B" w:rsidP="00422373">
      <w:pPr>
        <w:spacing w:after="0"/>
      </w:pPr>
      <w:r w:rsidRPr="009809FE">
        <w:separator/>
      </w:r>
    </w:p>
  </w:footnote>
  <w:footnote w:type="continuationSeparator" w:id="0">
    <w:p w14:paraId="0EA66B0F" w14:textId="77777777" w:rsidR="00846B7B" w:rsidRPr="009809FE" w:rsidRDefault="00846B7B" w:rsidP="00422373">
      <w:pPr>
        <w:spacing w:after="0"/>
      </w:pPr>
      <w:r w:rsidRPr="009809FE">
        <w:continuationSeparator/>
      </w:r>
    </w:p>
  </w:footnote>
  <w:footnote w:id="1">
    <w:p w14:paraId="1379C750" w14:textId="2263D64F" w:rsidR="000B3F8A" w:rsidRPr="000B3F8A" w:rsidRDefault="000B3F8A">
      <w:pPr>
        <w:pStyle w:val="FootnoteText"/>
      </w:pPr>
      <w:r>
        <w:rPr>
          <w:rStyle w:val="FootnoteReference"/>
        </w:rPr>
        <w:footnoteRef/>
      </w:r>
      <w:r>
        <w:t xml:space="preserve"> </w:t>
      </w:r>
      <w:hyperlink r:id="rId1" w:history="1">
        <w:r w:rsidRPr="000B3F8A">
          <w:rPr>
            <w:rStyle w:val="Hyperlink"/>
          </w:rPr>
          <w:t>Branchenanalyse Aufzüge und Fahrtreppen (Dispan, 2023)</w:t>
        </w:r>
      </w:hyperlink>
    </w:p>
  </w:footnote>
  <w:footnote w:id="2">
    <w:p w14:paraId="3AAB4174" w14:textId="67D33E7F" w:rsidR="00D07431" w:rsidRPr="00D07431" w:rsidRDefault="00D07431">
      <w:pPr>
        <w:pStyle w:val="FootnoteText"/>
        <w:rPr>
          <w:sz w:val="16"/>
          <w:szCs w:val="16"/>
        </w:rPr>
      </w:pPr>
      <w:r>
        <w:rPr>
          <w:rStyle w:val="FootnoteReference"/>
        </w:rPr>
        <w:footnoteRef/>
      </w:r>
      <w:r>
        <w:t xml:space="preserve"> </w:t>
      </w:r>
      <w:r w:rsidRPr="00D07431">
        <w:rPr>
          <w:sz w:val="16"/>
          <w:szCs w:val="16"/>
        </w:rPr>
        <w:t xml:space="preserve">Die </w:t>
      </w:r>
      <w:r w:rsidRPr="00D07431">
        <w:rPr>
          <w:i/>
          <w:iCs/>
          <w:sz w:val="16"/>
          <w:szCs w:val="16"/>
        </w:rPr>
        <w:t>Total Cost of Ownership</w:t>
      </w:r>
      <w:r w:rsidRPr="00D07431">
        <w:rPr>
          <w:sz w:val="16"/>
          <w:szCs w:val="16"/>
        </w:rPr>
        <w:t xml:space="preserve"> (TCO) bezeichnet die Gesamtkosten, die bei der Anschaffung, dem Betrieb und der Wartung eines Produkts oder einer Dienstleistung über dessen gesamten Lebenszyklus hinweg anfallen, einschließlich aller direkten und indirekten Kosten.</w:t>
      </w:r>
    </w:p>
  </w:footnote>
  <w:footnote w:id="3">
    <w:p w14:paraId="2FA0E580" w14:textId="77777777" w:rsidR="00543370" w:rsidRPr="009809FE" w:rsidRDefault="00543370" w:rsidP="00543370">
      <w:pPr>
        <w:pStyle w:val="FootnoteText"/>
      </w:pPr>
      <w:r w:rsidRPr="009809FE">
        <w:rPr>
          <w:rStyle w:val="FootnoteReference"/>
        </w:rPr>
        <w:footnoteRef/>
      </w:r>
      <w:r w:rsidRPr="009809FE">
        <w:t xml:space="preserve"> </w:t>
      </w:r>
      <w:r w:rsidRPr="009809FE">
        <w:rPr>
          <w:sz w:val="16"/>
          <w:szCs w:val="16"/>
        </w:rPr>
        <w:t>Cradle-to-gate ist eine Methode zur Bewertung der Umweltauswirkungen eines Produkts oder einer Dienstleistung von der Rohstoffgewinnung bis zur Produktionstür, ohne die Nutzung und Entsorgung des Produkts zu berücksichtigen.</w:t>
      </w:r>
    </w:p>
  </w:footnote>
  <w:footnote w:id="4">
    <w:p w14:paraId="4A91282E" w14:textId="77777777" w:rsidR="00543370" w:rsidRPr="004F4729" w:rsidRDefault="00543370" w:rsidP="00543370">
      <w:pPr>
        <w:pStyle w:val="FootnoteText"/>
      </w:pPr>
      <w:r w:rsidRPr="009809FE">
        <w:rPr>
          <w:rStyle w:val="FootnoteReference"/>
        </w:rPr>
        <w:footnoteRef/>
      </w:r>
      <w:r w:rsidRPr="009809FE">
        <w:t xml:space="preserve"> </w:t>
      </w:r>
      <w:r w:rsidRPr="009809FE">
        <w:rPr>
          <w:sz w:val="16"/>
          <w:szCs w:val="16"/>
        </w:rPr>
        <w:t>https://ghgprotocol.org/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C0DE3"/>
    <w:multiLevelType w:val="multilevel"/>
    <w:tmpl w:val="D564D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A22232"/>
    <w:multiLevelType w:val="multilevel"/>
    <w:tmpl w:val="40A66C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220BEB"/>
    <w:multiLevelType w:val="multilevel"/>
    <w:tmpl w:val="59AED1E8"/>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272790B"/>
    <w:multiLevelType w:val="hybridMultilevel"/>
    <w:tmpl w:val="C53C10EC"/>
    <w:lvl w:ilvl="0" w:tplc="8ED86400">
      <w:start w:val="9602"/>
      <w:numFmt w:val="bullet"/>
      <w:lvlText w:val="-"/>
      <w:lvlJc w:val="left"/>
      <w:pPr>
        <w:ind w:left="720" w:hanging="360"/>
      </w:pPr>
      <w:rPr>
        <w:rFonts w:ascii="Gilroy-Regular" w:eastAsiaTheme="minorHAnsi" w:hAnsi="Gilroy-Regular"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3C985818"/>
    <w:multiLevelType w:val="multilevel"/>
    <w:tmpl w:val="BCC0BA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7327C1"/>
    <w:multiLevelType w:val="hybridMultilevel"/>
    <w:tmpl w:val="5AB06FB4"/>
    <w:lvl w:ilvl="0" w:tplc="94ACF660">
      <w:start w:val="28"/>
      <w:numFmt w:val="bullet"/>
      <w:lvlText w:val="-"/>
      <w:lvlJc w:val="left"/>
      <w:pPr>
        <w:ind w:left="1440" w:hanging="360"/>
      </w:pPr>
      <w:rPr>
        <w:rFonts w:ascii="Gilroy-Regular" w:eastAsiaTheme="minorHAnsi" w:hAnsi="Gilroy-Regular"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05E6E77"/>
    <w:multiLevelType w:val="multilevel"/>
    <w:tmpl w:val="3892B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3373F2B"/>
    <w:multiLevelType w:val="hybridMultilevel"/>
    <w:tmpl w:val="412EDFE6"/>
    <w:lvl w:ilvl="0" w:tplc="4A46C9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0229CF"/>
    <w:multiLevelType w:val="multilevel"/>
    <w:tmpl w:val="4E684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092D4F"/>
    <w:multiLevelType w:val="hybridMultilevel"/>
    <w:tmpl w:val="B5C6FC4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0" w15:restartNumberingAfterBreak="0">
    <w:nsid w:val="64C17D97"/>
    <w:multiLevelType w:val="multilevel"/>
    <w:tmpl w:val="D65C0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0C2157"/>
    <w:multiLevelType w:val="multilevel"/>
    <w:tmpl w:val="74C8A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E5E20B4"/>
    <w:multiLevelType w:val="multilevel"/>
    <w:tmpl w:val="9BDA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F3D2277"/>
    <w:multiLevelType w:val="hybridMultilevel"/>
    <w:tmpl w:val="94C61550"/>
    <w:lvl w:ilvl="0" w:tplc="1BCA7ECA">
      <w:start w:val="1"/>
      <w:numFmt w:val="upperRoman"/>
      <w:lvlText w:val="%1."/>
      <w:lvlJc w:val="left"/>
      <w:pPr>
        <w:ind w:left="1080" w:hanging="720"/>
      </w:pPr>
      <w:rPr>
        <w:rFonts w:hint="default"/>
        <w:color w:val="003530"/>
        <w:sz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5548549">
    <w:abstractNumId w:val="7"/>
  </w:num>
  <w:num w:numId="2" w16cid:durableId="777868785">
    <w:abstractNumId w:val="3"/>
  </w:num>
  <w:num w:numId="3" w16cid:durableId="391464079">
    <w:abstractNumId w:val="9"/>
  </w:num>
  <w:num w:numId="4" w16cid:durableId="1477451767">
    <w:abstractNumId w:val="2"/>
  </w:num>
  <w:num w:numId="5" w16cid:durableId="606278438">
    <w:abstractNumId w:val="5"/>
  </w:num>
  <w:num w:numId="6" w16cid:durableId="1307201190">
    <w:abstractNumId w:val="13"/>
  </w:num>
  <w:num w:numId="7" w16cid:durableId="1639604476">
    <w:abstractNumId w:val="4"/>
  </w:num>
  <w:num w:numId="8" w16cid:durableId="265357109">
    <w:abstractNumId w:val="1"/>
  </w:num>
  <w:num w:numId="9" w16cid:durableId="514467886">
    <w:abstractNumId w:val="12"/>
  </w:num>
  <w:num w:numId="10" w16cid:durableId="1139571944">
    <w:abstractNumId w:val="11"/>
  </w:num>
  <w:num w:numId="11" w16cid:durableId="2048022007">
    <w:abstractNumId w:val="6"/>
  </w:num>
  <w:num w:numId="12" w16cid:durableId="677733041">
    <w:abstractNumId w:val="8"/>
  </w:num>
  <w:num w:numId="13" w16cid:durableId="1485929349">
    <w:abstractNumId w:val="0"/>
  </w:num>
  <w:num w:numId="14" w16cid:durableId="712387622">
    <w:abstractNumId w:val="1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tin Watzka">
    <w15:presenceInfo w15:providerId="AD" w15:userId="S::martin@greenonion.at::400641b0-b497-4a88-802f-5a8c057159f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D3C"/>
    <w:rsid w:val="000039E5"/>
    <w:rsid w:val="000138E8"/>
    <w:rsid w:val="000161CA"/>
    <w:rsid w:val="000330F8"/>
    <w:rsid w:val="0007169B"/>
    <w:rsid w:val="00071924"/>
    <w:rsid w:val="00072BE1"/>
    <w:rsid w:val="000811EA"/>
    <w:rsid w:val="000829BD"/>
    <w:rsid w:val="00096351"/>
    <w:rsid w:val="00096719"/>
    <w:rsid w:val="00096C38"/>
    <w:rsid w:val="000A061C"/>
    <w:rsid w:val="000B209F"/>
    <w:rsid w:val="000B281C"/>
    <w:rsid w:val="000B3F8A"/>
    <w:rsid w:val="000C479D"/>
    <w:rsid w:val="000C5254"/>
    <w:rsid w:val="000D068A"/>
    <w:rsid w:val="000D5513"/>
    <w:rsid w:val="000E0224"/>
    <w:rsid w:val="000E3942"/>
    <w:rsid w:val="000E3A89"/>
    <w:rsid w:val="000F319F"/>
    <w:rsid w:val="000F4B65"/>
    <w:rsid w:val="00113A35"/>
    <w:rsid w:val="00115944"/>
    <w:rsid w:val="001234CF"/>
    <w:rsid w:val="00134E8C"/>
    <w:rsid w:val="001614FD"/>
    <w:rsid w:val="0016416F"/>
    <w:rsid w:val="00174EED"/>
    <w:rsid w:val="00176C14"/>
    <w:rsid w:val="00177F66"/>
    <w:rsid w:val="001917AD"/>
    <w:rsid w:val="001922BB"/>
    <w:rsid w:val="00192EA4"/>
    <w:rsid w:val="001A407E"/>
    <w:rsid w:val="001A5AED"/>
    <w:rsid w:val="001B0129"/>
    <w:rsid w:val="001B3460"/>
    <w:rsid w:val="001B5B2C"/>
    <w:rsid w:val="001C06F0"/>
    <w:rsid w:val="00206675"/>
    <w:rsid w:val="002067A4"/>
    <w:rsid w:val="00215261"/>
    <w:rsid w:val="00216E5A"/>
    <w:rsid w:val="00223CD5"/>
    <w:rsid w:val="00234838"/>
    <w:rsid w:val="00255A02"/>
    <w:rsid w:val="00261D29"/>
    <w:rsid w:val="00262E53"/>
    <w:rsid w:val="002853F7"/>
    <w:rsid w:val="00287E1B"/>
    <w:rsid w:val="0029471A"/>
    <w:rsid w:val="002A08ED"/>
    <w:rsid w:val="002B03D9"/>
    <w:rsid w:val="002B1701"/>
    <w:rsid w:val="002B3E58"/>
    <w:rsid w:val="002B5D0F"/>
    <w:rsid w:val="002B7D43"/>
    <w:rsid w:val="002B7DCD"/>
    <w:rsid w:val="002E3D95"/>
    <w:rsid w:val="002E7B75"/>
    <w:rsid w:val="0030407B"/>
    <w:rsid w:val="0030727D"/>
    <w:rsid w:val="003103D8"/>
    <w:rsid w:val="00315EF9"/>
    <w:rsid w:val="00316741"/>
    <w:rsid w:val="00321748"/>
    <w:rsid w:val="00336308"/>
    <w:rsid w:val="003445D9"/>
    <w:rsid w:val="00350467"/>
    <w:rsid w:val="00350D8B"/>
    <w:rsid w:val="00351296"/>
    <w:rsid w:val="0035211D"/>
    <w:rsid w:val="00356432"/>
    <w:rsid w:val="00356C91"/>
    <w:rsid w:val="00360031"/>
    <w:rsid w:val="0036160A"/>
    <w:rsid w:val="003620EB"/>
    <w:rsid w:val="003679D6"/>
    <w:rsid w:val="003839CF"/>
    <w:rsid w:val="003B012B"/>
    <w:rsid w:val="003B7430"/>
    <w:rsid w:val="003B7807"/>
    <w:rsid w:val="003C351B"/>
    <w:rsid w:val="003C6897"/>
    <w:rsid w:val="003C7FC2"/>
    <w:rsid w:val="003E4844"/>
    <w:rsid w:val="003F75DE"/>
    <w:rsid w:val="00401B71"/>
    <w:rsid w:val="00402F4A"/>
    <w:rsid w:val="004031A5"/>
    <w:rsid w:val="004064F2"/>
    <w:rsid w:val="004139E9"/>
    <w:rsid w:val="00415440"/>
    <w:rsid w:val="00422373"/>
    <w:rsid w:val="004226BD"/>
    <w:rsid w:val="00422E12"/>
    <w:rsid w:val="00424868"/>
    <w:rsid w:val="00432CB0"/>
    <w:rsid w:val="00433701"/>
    <w:rsid w:val="00433D3D"/>
    <w:rsid w:val="004349AA"/>
    <w:rsid w:val="0044430D"/>
    <w:rsid w:val="0045174C"/>
    <w:rsid w:val="0047405E"/>
    <w:rsid w:val="00484EE7"/>
    <w:rsid w:val="00485D1E"/>
    <w:rsid w:val="00493ACF"/>
    <w:rsid w:val="004A0855"/>
    <w:rsid w:val="004B0FC1"/>
    <w:rsid w:val="004B158D"/>
    <w:rsid w:val="004B499E"/>
    <w:rsid w:val="004B5011"/>
    <w:rsid w:val="004C4554"/>
    <w:rsid w:val="004C4D98"/>
    <w:rsid w:val="004C66DB"/>
    <w:rsid w:val="004D3459"/>
    <w:rsid w:val="004D785C"/>
    <w:rsid w:val="004E7A76"/>
    <w:rsid w:val="00515F9B"/>
    <w:rsid w:val="00523C3D"/>
    <w:rsid w:val="0053168F"/>
    <w:rsid w:val="00543370"/>
    <w:rsid w:val="00546B5A"/>
    <w:rsid w:val="0055307E"/>
    <w:rsid w:val="00554E34"/>
    <w:rsid w:val="00580EB3"/>
    <w:rsid w:val="00584649"/>
    <w:rsid w:val="00593A6E"/>
    <w:rsid w:val="0059752B"/>
    <w:rsid w:val="005A0686"/>
    <w:rsid w:val="005A2E66"/>
    <w:rsid w:val="005A40FA"/>
    <w:rsid w:val="005B6E2D"/>
    <w:rsid w:val="005B71B9"/>
    <w:rsid w:val="005D68B1"/>
    <w:rsid w:val="005E0C8B"/>
    <w:rsid w:val="005E14F9"/>
    <w:rsid w:val="005E72EA"/>
    <w:rsid w:val="00601B3F"/>
    <w:rsid w:val="00603E92"/>
    <w:rsid w:val="00606EF7"/>
    <w:rsid w:val="00607B34"/>
    <w:rsid w:val="006111F5"/>
    <w:rsid w:val="006116E1"/>
    <w:rsid w:val="00616536"/>
    <w:rsid w:val="0062680A"/>
    <w:rsid w:val="00631150"/>
    <w:rsid w:val="006339CD"/>
    <w:rsid w:val="006340A0"/>
    <w:rsid w:val="00634351"/>
    <w:rsid w:val="00634FF9"/>
    <w:rsid w:val="00651881"/>
    <w:rsid w:val="00667A55"/>
    <w:rsid w:val="006719AF"/>
    <w:rsid w:val="006732A5"/>
    <w:rsid w:val="00684D06"/>
    <w:rsid w:val="006856D9"/>
    <w:rsid w:val="006940AF"/>
    <w:rsid w:val="0069704A"/>
    <w:rsid w:val="006A6E4D"/>
    <w:rsid w:val="006B027C"/>
    <w:rsid w:val="006B22B8"/>
    <w:rsid w:val="006C1A8B"/>
    <w:rsid w:val="006C2CF6"/>
    <w:rsid w:val="006E78FB"/>
    <w:rsid w:val="006E7C00"/>
    <w:rsid w:val="006F288D"/>
    <w:rsid w:val="006F334E"/>
    <w:rsid w:val="007001C2"/>
    <w:rsid w:val="007022B2"/>
    <w:rsid w:val="00707852"/>
    <w:rsid w:val="007113BF"/>
    <w:rsid w:val="007127A0"/>
    <w:rsid w:val="00722639"/>
    <w:rsid w:val="007273C2"/>
    <w:rsid w:val="0073265F"/>
    <w:rsid w:val="00736C56"/>
    <w:rsid w:val="00761F7E"/>
    <w:rsid w:val="00770D3C"/>
    <w:rsid w:val="00777422"/>
    <w:rsid w:val="007815B6"/>
    <w:rsid w:val="0078696E"/>
    <w:rsid w:val="007956F3"/>
    <w:rsid w:val="007A676A"/>
    <w:rsid w:val="007B73F1"/>
    <w:rsid w:val="007E277B"/>
    <w:rsid w:val="007E3001"/>
    <w:rsid w:val="007E42D7"/>
    <w:rsid w:val="007F1E33"/>
    <w:rsid w:val="007F63C5"/>
    <w:rsid w:val="007F7741"/>
    <w:rsid w:val="00807787"/>
    <w:rsid w:val="00815819"/>
    <w:rsid w:val="008161F8"/>
    <w:rsid w:val="00816EB8"/>
    <w:rsid w:val="008219DF"/>
    <w:rsid w:val="0082601A"/>
    <w:rsid w:val="008334E4"/>
    <w:rsid w:val="00842FFA"/>
    <w:rsid w:val="0084351B"/>
    <w:rsid w:val="00846B7B"/>
    <w:rsid w:val="00847544"/>
    <w:rsid w:val="00864F74"/>
    <w:rsid w:val="00877B2F"/>
    <w:rsid w:val="0089056B"/>
    <w:rsid w:val="00890A07"/>
    <w:rsid w:val="00892795"/>
    <w:rsid w:val="008A74BC"/>
    <w:rsid w:val="008B4D56"/>
    <w:rsid w:val="008B78C0"/>
    <w:rsid w:val="008C5B91"/>
    <w:rsid w:val="008D0E3D"/>
    <w:rsid w:val="008D70D6"/>
    <w:rsid w:val="008E46EC"/>
    <w:rsid w:val="008F195C"/>
    <w:rsid w:val="008F4F59"/>
    <w:rsid w:val="008F7C1A"/>
    <w:rsid w:val="00900877"/>
    <w:rsid w:val="00907697"/>
    <w:rsid w:val="00920993"/>
    <w:rsid w:val="00925FDA"/>
    <w:rsid w:val="00932106"/>
    <w:rsid w:val="00935939"/>
    <w:rsid w:val="00941B51"/>
    <w:rsid w:val="00942E2B"/>
    <w:rsid w:val="00943C1B"/>
    <w:rsid w:val="00955BC5"/>
    <w:rsid w:val="00956512"/>
    <w:rsid w:val="00957F78"/>
    <w:rsid w:val="00965AD9"/>
    <w:rsid w:val="0097132E"/>
    <w:rsid w:val="00974AE1"/>
    <w:rsid w:val="0098005D"/>
    <w:rsid w:val="009809FE"/>
    <w:rsid w:val="009860EE"/>
    <w:rsid w:val="00991339"/>
    <w:rsid w:val="00991A20"/>
    <w:rsid w:val="009A44C1"/>
    <w:rsid w:val="009B14B8"/>
    <w:rsid w:val="009F12A6"/>
    <w:rsid w:val="009F2FE7"/>
    <w:rsid w:val="009F5BE1"/>
    <w:rsid w:val="00A06D02"/>
    <w:rsid w:val="00A207A9"/>
    <w:rsid w:val="00A3209E"/>
    <w:rsid w:val="00A35505"/>
    <w:rsid w:val="00A35D34"/>
    <w:rsid w:val="00A418D8"/>
    <w:rsid w:val="00A42BEE"/>
    <w:rsid w:val="00A53532"/>
    <w:rsid w:val="00A55BDC"/>
    <w:rsid w:val="00A64999"/>
    <w:rsid w:val="00A657E4"/>
    <w:rsid w:val="00A703CB"/>
    <w:rsid w:val="00A77CC3"/>
    <w:rsid w:val="00AD37A1"/>
    <w:rsid w:val="00AE3C3D"/>
    <w:rsid w:val="00AE53D2"/>
    <w:rsid w:val="00AF2E70"/>
    <w:rsid w:val="00AF4E92"/>
    <w:rsid w:val="00B0138D"/>
    <w:rsid w:val="00B1218E"/>
    <w:rsid w:val="00B14950"/>
    <w:rsid w:val="00B17590"/>
    <w:rsid w:val="00B232BA"/>
    <w:rsid w:val="00B25749"/>
    <w:rsid w:val="00B26223"/>
    <w:rsid w:val="00B276D7"/>
    <w:rsid w:val="00B43FA2"/>
    <w:rsid w:val="00B450DF"/>
    <w:rsid w:val="00B4591D"/>
    <w:rsid w:val="00B61FBF"/>
    <w:rsid w:val="00B63A6E"/>
    <w:rsid w:val="00B66218"/>
    <w:rsid w:val="00B74D94"/>
    <w:rsid w:val="00B756D9"/>
    <w:rsid w:val="00B92230"/>
    <w:rsid w:val="00B93CDA"/>
    <w:rsid w:val="00BA4F95"/>
    <w:rsid w:val="00BB0663"/>
    <w:rsid w:val="00BC28C3"/>
    <w:rsid w:val="00BC2BC9"/>
    <w:rsid w:val="00BC53F2"/>
    <w:rsid w:val="00BC541B"/>
    <w:rsid w:val="00BD51DB"/>
    <w:rsid w:val="00BE2C1C"/>
    <w:rsid w:val="00BF3591"/>
    <w:rsid w:val="00BF46FF"/>
    <w:rsid w:val="00BF6382"/>
    <w:rsid w:val="00BF7602"/>
    <w:rsid w:val="00C01441"/>
    <w:rsid w:val="00C025A2"/>
    <w:rsid w:val="00C02AC0"/>
    <w:rsid w:val="00C051F2"/>
    <w:rsid w:val="00C15DA2"/>
    <w:rsid w:val="00C255C4"/>
    <w:rsid w:val="00C36D06"/>
    <w:rsid w:val="00C44036"/>
    <w:rsid w:val="00C55290"/>
    <w:rsid w:val="00C71CBB"/>
    <w:rsid w:val="00C77B19"/>
    <w:rsid w:val="00C80417"/>
    <w:rsid w:val="00C8062E"/>
    <w:rsid w:val="00C819FD"/>
    <w:rsid w:val="00C92140"/>
    <w:rsid w:val="00CC0924"/>
    <w:rsid w:val="00CC2194"/>
    <w:rsid w:val="00CC603A"/>
    <w:rsid w:val="00CE053B"/>
    <w:rsid w:val="00CF754B"/>
    <w:rsid w:val="00CF77D5"/>
    <w:rsid w:val="00D00E1E"/>
    <w:rsid w:val="00D05CDE"/>
    <w:rsid w:val="00D07431"/>
    <w:rsid w:val="00D07799"/>
    <w:rsid w:val="00D15C60"/>
    <w:rsid w:val="00D15DC4"/>
    <w:rsid w:val="00D27D01"/>
    <w:rsid w:val="00D345EE"/>
    <w:rsid w:val="00D35615"/>
    <w:rsid w:val="00D36CE6"/>
    <w:rsid w:val="00D36F42"/>
    <w:rsid w:val="00D45548"/>
    <w:rsid w:val="00D53DF5"/>
    <w:rsid w:val="00D56011"/>
    <w:rsid w:val="00D61A32"/>
    <w:rsid w:val="00D637AE"/>
    <w:rsid w:val="00D649FA"/>
    <w:rsid w:val="00D653F5"/>
    <w:rsid w:val="00D67410"/>
    <w:rsid w:val="00D7076A"/>
    <w:rsid w:val="00D818BB"/>
    <w:rsid w:val="00D81F74"/>
    <w:rsid w:val="00D861BE"/>
    <w:rsid w:val="00D9164B"/>
    <w:rsid w:val="00D92CC7"/>
    <w:rsid w:val="00D96123"/>
    <w:rsid w:val="00DA1419"/>
    <w:rsid w:val="00DA5CAC"/>
    <w:rsid w:val="00DB440A"/>
    <w:rsid w:val="00DB473D"/>
    <w:rsid w:val="00DC3ED2"/>
    <w:rsid w:val="00DC6556"/>
    <w:rsid w:val="00DD159F"/>
    <w:rsid w:val="00DD5533"/>
    <w:rsid w:val="00DD6C61"/>
    <w:rsid w:val="00DD71B3"/>
    <w:rsid w:val="00DE523D"/>
    <w:rsid w:val="00DF096B"/>
    <w:rsid w:val="00DF181D"/>
    <w:rsid w:val="00DF3889"/>
    <w:rsid w:val="00DF6B5B"/>
    <w:rsid w:val="00E000D3"/>
    <w:rsid w:val="00E16A5A"/>
    <w:rsid w:val="00E20FF9"/>
    <w:rsid w:val="00E2202C"/>
    <w:rsid w:val="00E2430B"/>
    <w:rsid w:val="00E24AC9"/>
    <w:rsid w:val="00E3087E"/>
    <w:rsid w:val="00E3754F"/>
    <w:rsid w:val="00E435A2"/>
    <w:rsid w:val="00E45026"/>
    <w:rsid w:val="00E46ED7"/>
    <w:rsid w:val="00E511B8"/>
    <w:rsid w:val="00E547BD"/>
    <w:rsid w:val="00E6548E"/>
    <w:rsid w:val="00EA3915"/>
    <w:rsid w:val="00ED2724"/>
    <w:rsid w:val="00EE158F"/>
    <w:rsid w:val="00EE6D0A"/>
    <w:rsid w:val="00EF2755"/>
    <w:rsid w:val="00EF6DF7"/>
    <w:rsid w:val="00EF758C"/>
    <w:rsid w:val="00F13C95"/>
    <w:rsid w:val="00F20112"/>
    <w:rsid w:val="00F23040"/>
    <w:rsid w:val="00F2782C"/>
    <w:rsid w:val="00F41DAD"/>
    <w:rsid w:val="00F42732"/>
    <w:rsid w:val="00F626C8"/>
    <w:rsid w:val="00F80C90"/>
    <w:rsid w:val="00F81FD6"/>
    <w:rsid w:val="00F83184"/>
    <w:rsid w:val="00F84737"/>
    <w:rsid w:val="00F84C02"/>
    <w:rsid w:val="00F85A46"/>
    <w:rsid w:val="00F934F0"/>
    <w:rsid w:val="00F9682F"/>
    <w:rsid w:val="00FA4D33"/>
    <w:rsid w:val="00FB7BB0"/>
    <w:rsid w:val="00FC14E4"/>
    <w:rsid w:val="00FC419C"/>
    <w:rsid w:val="00FC720A"/>
    <w:rsid w:val="00FD2B20"/>
    <w:rsid w:val="00FE0927"/>
    <w:rsid w:val="00FE65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B22F89"/>
  <w15:chartTrackingRefBased/>
  <w15:docId w15:val="{9BF74CC1-2BEF-42AD-B143-F60266063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3BF"/>
    <w:pPr>
      <w:spacing w:line="240" w:lineRule="auto"/>
      <w:jc w:val="both"/>
    </w:pPr>
    <w:rPr>
      <w:rFonts w:ascii="Gilroy-Regular" w:hAnsi="Gilroy-Regular"/>
      <w:lang w:val="de-AT"/>
    </w:rPr>
  </w:style>
  <w:style w:type="paragraph" w:styleId="Heading1">
    <w:name w:val="heading 1"/>
    <w:basedOn w:val="Normal"/>
    <w:next w:val="Normal"/>
    <w:link w:val="Heading1Char"/>
    <w:uiPriority w:val="9"/>
    <w:qFormat/>
    <w:rsid w:val="00096719"/>
    <w:pPr>
      <w:keepNext/>
      <w:keepLines/>
      <w:numPr>
        <w:numId w:val="4"/>
      </w:numPr>
      <w:spacing w:before="360" w:after="80"/>
      <w:outlineLvl w:val="0"/>
    </w:pPr>
    <w:rPr>
      <w:rFonts w:ascii="Gilroy-Bold" w:eastAsiaTheme="majorEastAsia" w:hAnsi="Gilroy-Bold" w:cstheme="majorBidi"/>
      <w:color w:val="003530"/>
      <w:sz w:val="40"/>
      <w:szCs w:val="40"/>
    </w:rPr>
  </w:style>
  <w:style w:type="paragraph" w:styleId="Heading2">
    <w:name w:val="heading 2"/>
    <w:basedOn w:val="Heading1"/>
    <w:next w:val="Normal"/>
    <w:link w:val="Heading2Char"/>
    <w:uiPriority w:val="9"/>
    <w:unhideWhenUsed/>
    <w:qFormat/>
    <w:rsid w:val="00096719"/>
    <w:pPr>
      <w:numPr>
        <w:ilvl w:val="1"/>
      </w:numPr>
      <w:spacing w:before="160"/>
      <w:outlineLvl w:val="1"/>
    </w:pPr>
    <w:rPr>
      <w:sz w:val="32"/>
      <w:szCs w:val="32"/>
    </w:rPr>
  </w:style>
  <w:style w:type="paragraph" w:styleId="Heading3">
    <w:name w:val="heading 3"/>
    <w:basedOn w:val="Normal"/>
    <w:next w:val="Normal"/>
    <w:link w:val="Heading3Char"/>
    <w:uiPriority w:val="9"/>
    <w:unhideWhenUsed/>
    <w:qFormat/>
    <w:rsid w:val="00807787"/>
    <w:pPr>
      <w:keepNext/>
      <w:keepLines/>
      <w:numPr>
        <w:ilvl w:val="2"/>
        <w:numId w:val="4"/>
      </w:numPr>
      <w:spacing w:before="160" w:after="80"/>
      <w:ind w:left="504"/>
      <w:outlineLvl w:val="2"/>
    </w:pPr>
    <w:rPr>
      <w:rFonts w:eastAsiaTheme="majorEastAsia" w:cstheme="majorBidi"/>
      <w:color w:val="003530"/>
      <w:sz w:val="28"/>
      <w:szCs w:val="28"/>
    </w:rPr>
  </w:style>
  <w:style w:type="paragraph" w:styleId="Heading4">
    <w:name w:val="heading 4"/>
    <w:basedOn w:val="Normal"/>
    <w:next w:val="Normal"/>
    <w:link w:val="Heading4Char"/>
    <w:uiPriority w:val="9"/>
    <w:semiHidden/>
    <w:unhideWhenUsed/>
    <w:qFormat/>
    <w:rsid w:val="00770D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0D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0D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0D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0D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0D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6719"/>
    <w:rPr>
      <w:rFonts w:ascii="Gilroy-Bold" w:eastAsiaTheme="majorEastAsia" w:hAnsi="Gilroy-Bold" w:cstheme="majorBidi"/>
      <w:color w:val="003530"/>
      <w:sz w:val="40"/>
      <w:szCs w:val="40"/>
      <w:lang w:val="de-AT"/>
    </w:rPr>
  </w:style>
  <w:style w:type="character" w:customStyle="1" w:styleId="Heading2Char">
    <w:name w:val="Heading 2 Char"/>
    <w:basedOn w:val="DefaultParagraphFont"/>
    <w:link w:val="Heading2"/>
    <w:uiPriority w:val="9"/>
    <w:rsid w:val="00096719"/>
    <w:rPr>
      <w:rFonts w:ascii="Gilroy-Bold" w:eastAsiaTheme="majorEastAsia" w:hAnsi="Gilroy-Bold" w:cstheme="majorBidi"/>
      <w:color w:val="003530"/>
      <w:sz w:val="32"/>
      <w:szCs w:val="32"/>
      <w:lang w:val="de-AT"/>
    </w:rPr>
  </w:style>
  <w:style w:type="character" w:customStyle="1" w:styleId="Heading3Char">
    <w:name w:val="Heading 3 Char"/>
    <w:basedOn w:val="DefaultParagraphFont"/>
    <w:link w:val="Heading3"/>
    <w:uiPriority w:val="9"/>
    <w:rsid w:val="00807787"/>
    <w:rPr>
      <w:rFonts w:ascii="Gilroy-Regular" w:eastAsiaTheme="majorEastAsia" w:hAnsi="Gilroy-Regular" w:cstheme="majorBidi"/>
      <w:color w:val="003530"/>
      <w:sz w:val="28"/>
      <w:szCs w:val="28"/>
      <w:lang w:val="de-AT"/>
    </w:rPr>
  </w:style>
  <w:style w:type="character" w:customStyle="1" w:styleId="Heading4Char">
    <w:name w:val="Heading 4 Char"/>
    <w:basedOn w:val="DefaultParagraphFont"/>
    <w:link w:val="Heading4"/>
    <w:uiPriority w:val="9"/>
    <w:semiHidden/>
    <w:rsid w:val="00770D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0D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0D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0D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0D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0D3C"/>
    <w:rPr>
      <w:rFonts w:eastAsiaTheme="majorEastAsia" w:cstheme="majorBidi"/>
      <w:color w:val="272727" w:themeColor="text1" w:themeTint="D8"/>
    </w:rPr>
  </w:style>
  <w:style w:type="paragraph" w:styleId="Title">
    <w:name w:val="Title"/>
    <w:basedOn w:val="Normal"/>
    <w:next w:val="Normal"/>
    <w:link w:val="TitleChar"/>
    <w:uiPriority w:val="10"/>
    <w:qFormat/>
    <w:rsid w:val="00770D3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0D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0D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0D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0D3C"/>
    <w:pPr>
      <w:spacing w:before="160"/>
      <w:jc w:val="center"/>
    </w:pPr>
    <w:rPr>
      <w:i/>
      <w:iCs/>
      <w:color w:val="404040" w:themeColor="text1" w:themeTint="BF"/>
    </w:rPr>
  </w:style>
  <w:style w:type="character" w:customStyle="1" w:styleId="QuoteChar">
    <w:name w:val="Quote Char"/>
    <w:basedOn w:val="DefaultParagraphFont"/>
    <w:link w:val="Quote"/>
    <w:uiPriority w:val="29"/>
    <w:rsid w:val="00770D3C"/>
    <w:rPr>
      <w:i/>
      <w:iCs/>
      <w:color w:val="404040" w:themeColor="text1" w:themeTint="BF"/>
    </w:rPr>
  </w:style>
  <w:style w:type="paragraph" w:styleId="ListParagraph">
    <w:name w:val="List Paragraph"/>
    <w:basedOn w:val="Normal"/>
    <w:uiPriority w:val="34"/>
    <w:qFormat/>
    <w:rsid w:val="00770D3C"/>
    <w:pPr>
      <w:ind w:left="720"/>
      <w:contextualSpacing/>
    </w:pPr>
  </w:style>
  <w:style w:type="character" w:styleId="IntenseEmphasis">
    <w:name w:val="Intense Emphasis"/>
    <w:basedOn w:val="DefaultParagraphFont"/>
    <w:uiPriority w:val="21"/>
    <w:qFormat/>
    <w:rsid w:val="00770D3C"/>
    <w:rPr>
      <w:i/>
      <w:iCs/>
      <w:color w:val="0F4761" w:themeColor="accent1" w:themeShade="BF"/>
    </w:rPr>
  </w:style>
  <w:style w:type="paragraph" w:styleId="IntenseQuote">
    <w:name w:val="Intense Quote"/>
    <w:basedOn w:val="Normal"/>
    <w:next w:val="Normal"/>
    <w:link w:val="IntenseQuoteChar"/>
    <w:uiPriority w:val="30"/>
    <w:qFormat/>
    <w:rsid w:val="00770D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0D3C"/>
    <w:rPr>
      <w:i/>
      <w:iCs/>
      <w:color w:val="0F4761" w:themeColor="accent1" w:themeShade="BF"/>
    </w:rPr>
  </w:style>
  <w:style w:type="character" w:styleId="IntenseReference">
    <w:name w:val="Intense Reference"/>
    <w:basedOn w:val="DefaultParagraphFont"/>
    <w:uiPriority w:val="32"/>
    <w:qFormat/>
    <w:rsid w:val="00770D3C"/>
    <w:rPr>
      <w:b/>
      <w:bCs/>
      <w:smallCaps/>
      <w:color w:val="0F4761" w:themeColor="accent1" w:themeShade="BF"/>
      <w:spacing w:val="5"/>
    </w:rPr>
  </w:style>
  <w:style w:type="paragraph" w:styleId="NormalWeb">
    <w:name w:val="Normal (Web)"/>
    <w:basedOn w:val="Normal"/>
    <w:uiPriority w:val="99"/>
    <w:semiHidden/>
    <w:unhideWhenUsed/>
    <w:rsid w:val="000E0224"/>
    <w:pPr>
      <w:spacing w:before="100" w:beforeAutospacing="1" w:after="100" w:afterAutospacing="1"/>
    </w:pPr>
    <w:rPr>
      <w:rFonts w:ascii="Times New Roman" w:eastAsia="Times New Roman" w:hAnsi="Times New Roman" w:cs="Times New Roman"/>
      <w:kern w:val="0"/>
      <w:sz w:val="24"/>
      <w:szCs w:val="24"/>
      <w:lang w:eastAsia="en-GB"/>
      <w14:ligatures w14:val="none"/>
    </w:rPr>
  </w:style>
  <w:style w:type="paragraph" w:styleId="Header">
    <w:name w:val="header"/>
    <w:basedOn w:val="Normal"/>
    <w:link w:val="HeaderChar"/>
    <w:uiPriority w:val="99"/>
    <w:unhideWhenUsed/>
    <w:rsid w:val="00422373"/>
    <w:pPr>
      <w:tabs>
        <w:tab w:val="center" w:pos="4513"/>
        <w:tab w:val="right" w:pos="9026"/>
      </w:tabs>
      <w:spacing w:after="0"/>
    </w:pPr>
  </w:style>
  <w:style w:type="character" w:customStyle="1" w:styleId="HeaderChar">
    <w:name w:val="Header Char"/>
    <w:basedOn w:val="DefaultParagraphFont"/>
    <w:link w:val="Header"/>
    <w:uiPriority w:val="99"/>
    <w:rsid w:val="00422373"/>
  </w:style>
  <w:style w:type="paragraph" w:styleId="Footer">
    <w:name w:val="footer"/>
    <w:basedOn w:val="Normal"/>
    <w:link w:val="FooterChar"/>
    <w:uiPriority w:val="99"/>
    <w:unhideWhenUsed/>
    <w:rsid w:val="00422373"/>
    <w:pPr>
      <w:tabs>
        <w:tab w:val="center" w:pos="4513"/>
        <w:tab w:val="right" w:pos="9026"/>
      </w:tabs>
      <w:spacing w:after="0"/>
    </w:pPr>
  </w:style>
  <w:style w:type="character" w:customStyle="1" w:styleId="FooterChar">
    <w:name w:val="Footer Char"/>
    <w:basedOn w:val="DefaultParagraphFont"/>
    <w:link w:val="Footer"/>
    <w:uiPriority w:val="99"/>
    <w:rsid w:val="00422373"/>
  </w:style>
  <w:style w:type="paragraph" w:styleId="Revision">
    <w:name w:val="Revision"/>
    <w:hidden/>
    <w:uiPriority w:val="99"/>
    <w:semiHidden/>
    <w:rsid w:val="00D67410"/>
    <w:pPr>
      <w:spacing w:after="0" w:line="240" w:lineRule="auto"/>
    </w:pPr>
    <w:rPr>
      <w:lang w:val="de-AT"/>
    </w:rPr>
  </w:style>
  <w:style w:type="character" w:styleId="CommentReference">
    <w:name w:val="annotation reference"/>
    <w:basedOn w:val="DefaultParagraphFont"/>
    <w:uiPriority w:val="99"/>
    <w:semiHidden/>
    <w:unhideWhenUsed/>
    <w:rsid w:val="00E20FF9"/>
    <w:rPr>
      <w:sz w:val="16"/>
      <w:szCs w:val="16"/>
    </w:rPr>
  </w:style>
  <w:style w:type="paragraph" w:styleId="CommentText">
    <w:name w:val="annotation text"/>
    <w:basedOn w:val="Normal"/>
    <w:link w:val="CommentTextChar"/>
    <w:uiPriority w:val="99"/>
    <w:unhideWhenUsed/>
    <w:rsid w:val="00E20FF9"/>
    <w:rPr>
      <w:sz w:val="20"/>
      <w:szCs w:val="20"/>
    </w:rPr>
  </w:style>
  <w:style w:type="character" w:customStyle="1" w:styleId="CommentTextChar">
    <w:name w:val="Comment Text Char"/>
    <w:basedOn w:val="DefaultParagraphFont"/>
    <w:link w:val="CommentText"/>
    <w:uiPriority w:val="99"/>
    <w:rsid w:val="00E20FF9"/>
    <w:rPr>
      <w:sz w:val="20"/>
      <w:szCs w:val="20"/>
      <w:lang w:val="de-AT"/>
    </w:rPr>
  </w:style>
  <w:style w:type="paragraph" w:styleId="CommentSubject">
    <w:name w:val="annotation subject"/>
    <w:basedOn w:val="CommentText"/>
    <w:next w:val="CommentText"/>
    <w:link w:val="CommentSubjectChar"/>
    <w:uiPriority w:val="99"/>
    <w:semiHidden/>
    <w:unhideWhenUsed/>
    <w:rsid w:val="00E20FF9"/>
    <w:rPr>
      <w:b/>
      <w:bCs/>
    </w:rPr>
  </w:style>
  <w:style w:type="character" w:customStyle="1" w:styleId="CommentSubjectChar">
    <w:name w:val="Comment Subject Char"/>
    <w:basedOn w:val="CommentTextChar"/>
    <w:link w:val="CommentSubject"/>
    <w:uiPriority w:val="99"/>
    <w:semiHidden/>
    <w:rsid w:val="00E20FF9"/>
    <w:rPr>
      <w:b/>
      <w:bCs/>
      <w:sz w:val="20"/>
      <w:szCs w:val="20"/>
      <w:lang w:val="de-AT"/>
    </w:rPr>
  </w:style>
  <w:style w:type="paragraph" w:styleId="TOCHeading">
    <w:name w:val="TOC Heading"/>
    <w:basedOn w:val="Heading1"/>
    <w:next w:val="Normal"/>
    <w:uiPriority w:val="39"/>
    <w:unhideWhenUsed/>
    <w:qFormat/>
    <w:rsid w:val="00DF181D"/>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DF181D"/>
    <w:pPr>
      <w:spacing w:after="100"/>
    </w:pPr>
  </w:style>
  <w:style w:type="paragraph" w:styleId="TOC2">
    <w:name w:val="toc 2"/>
    <w:basedOn w:val="Normal"/>
    <w:next w:val="Normal"/>
    <w:autoRedefine/>
    <w:uiPriority w:val="39"/>
    <w:unhideWhenUsed/>
    <w:rsid w:val="00DF181D"/>
    <w:pPr>
      <w:spacing w:after="100"/>
      <w:ind w:left="220"/>
    </w:pPr>
  </w:style>
  <w:style w:type="paragraph" w:styleId="TOC3">
    <w:name w:val="toc 3"/>
    <w:basedOn w:val="Normal"/>
    <w:next w:val="Normal"/>
    <w:autoRedefine/>
    <w:uiPriority w:val="39"/>
    <w:unhideWhenUsed/>
    <w:rsid w:val="00DF181D"/>
    <w:pPr>
      <w:spacing w:after="100"/>
      <w:ind w:left="440"/>
    </w:pPr>
  </w:style>
  <w:style w:type="character" w:styleId="Hyperlink">
    <w:name w:val="Hyperlink"/>
    <w:basedOn w:val="DefaultParagraphFont"/>
    <w:uiPriority w:val="99"/>
    <w:unhideWhenUsed/>
    <w:rsid w:val="00DF181D"/>
    <w:rPr>
      <w:color w:val="467886" w:themeColor="hyperlink"/>
      <w:u w:val="single"/>
    </w:rPr>
  </w:style>
  <w:style w:type="paragraph" w:styleId="FootnoteText">
    <w:name w:val="footnote text"/>
    <w:basedOn w:val="Normal"/>
    <w:link w:val="FootnoteTextChar"/>
    <w:uiPriority w:val="99"/>
    <w:semiHidden/>
    <w:unhideWhenUsed/>
    <w:rsid w:val="008A74BC"/>
    <w:pPr>
      <w:spacing w:after="0"/>
    </w:pPr>
    <w:rPr>
      <w:sz w:val="20"/>
      <w:szCs w:val="20"/>
    </w:rPr>
  </w:style>
  <w:style w:type="character" w:customStyle="1" w:styleId="FootnoteTextChar">
    <w:name w:val="Footnote Text Char"/>
    <w:basedOn w:val="DefaultParagraphFont"/>
    <w:link w:val="FootnoteText"/>
    <w:uiPriority w:val="99"/>
    <w:semiHidden/>
    <w:rsid w:val="008A74BC"/>
    <w:rPr>
      <w:sz w:val="20"/>
      <w:szCs w:val="20"/>
      <w:lang w:val="de-AT"/>
    </w:rPr>
  </w:style>
  <w:style w:type="character" w:styleId="FootnoteReference">
    <w:name w:val="footnote reference"/>
    <w:basedOn w:val="DefaultParagraphFont"/>
    <w:uiPriority w:val="99"/>
    <w:semiHidden/>
    <w:unhideWhenUsed/>
    <w:rsid w:val="008A74BC"/>
    <w:rPr>
      <w:vertAlign w:val="superscript"/>
    </w:rPr>
  </w:style>
  <w:style w:type="table" w:styleId="TableGrid">
    <w:name w:val="Table Grid"/>
    <w:basedOn w:val="TableNormal"/>
    <w:uiPriority w:val="39"/>
    <w:rsid w:val="007815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43370"/>
    <w:rPr>
      <w:color w:val="808080"/>
    </w:rPr>
  </w:style>
  <w:style w:type="character" w:styleId="UnresolvedMention">
    <w:name w:val="Unresolved Mention"/>
    <w:basedOn w:val="DefaultParagraphFont"/>
    <w:uiPriority w:val="99"/>
    <w:semiHidden/>
    <w:unhideWhenUsed/>
    <w:rsid w:val="000B3F8A"/>
    <w:rPr>
      <w:color w:val="605E5C"/>
      <w:shd w:val="clear" w:color="auto" w:fill="E1DFDD"/>
    </w:rPr>
  </w:style>
  <w:style w:type="paragraph" w:customStyle="1" w:styleId="Test1">
    <w:name w:val="Test1"/>
    <w:basedOn w:val="Normal"/>
    <w:next w:val="Normal"/>
    <w:qFormat/>
    <w:rsid w:val="00F81FD6"/>
    <w:pPr>
      <w:spacing w:after="240"/>
      <w:ind w:left="567"/>
    </w:pPr>
    <w:rPr>
      <w:rFonts w:ascii="Gilroy-Bold" w:hAnsi="Gilroy-Bol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19542">
      <w:bodyDiv w:val="1"/>
      <w:marLeft w:val="0"/>
      <w:marRight w:val="0"/>
      <w:marTop w:val="0"/>
      <w:marBottom w:val="0"/>
      <w:divBdr>
        <w:top w:val="none" w:sz="0" w:space="0" w:color="auto"/>
        <w:left w:val="none" w:sz="0" w:space="0" w:color="auto"/>
        <w:bottom w:val="none" w:sz="0" w:space="0" w:color="auto"/>
        <w:right w:val="none" w:sz="0" w:space="0" w:color="auto"/>
      </w:divBdr>
    </w:div>
    <w:div w:id="17855481">
      <w:bodyDiv w:val="1"/>
      <w:marLeft w:val="0"/>
      <w:marRight w:val="0"/>
      <w:marTop w:val="0"/>
      <w:marBottom w:val="0"/>
      <w:divBdr>
        <w:top w:val="none" w:sz="0" w:space="0" w:color="auto"/>
        <w:left w:val="none" w:sz="0" w:space="0" w:color="auto"/>
        <w:bottom w:val="none" w:sz="0" w:space="0" w:color="auto"/>
        <w:right w:val="none" w:sz="0" w:space="0" w:color="auto"/>
      </w:divBdr>
    </w:div>
    <w:div w:id="47385629">
      <w:bodyDiv w:val="1"/>
      <w:marLeft w:val="0"/>
      <w:marRight w:val="0"/>
      <w:marTop w:val="0"/>
      <w:marBottom w:val="0"/>
      <w:divBdr>
        <w:top w:val="none" w:sz="0" w:space="0" w:color="auto"/>
        <w:left w:val="none" w:sz="0" w:space="0" w:color="auto"/>
        <w:bottom w:val="none" w:sz="0" w:space="0" w:color="auto"/>
        <w:right w:val="none" w:sz="0" w:space="0" w:color="auto"/>
      </w:divBdr>
    </w:div>
    <w:div w:id="62072828">
      <w:bodyDiv w:val="1"/>
      <w:marLeft w:val="0"/>
      <w:marRight w:val="0"/>
      <w:marTop w:val="0"/>
      <w:marBottom w:val="0"/>
      <w:divBdr>
        <w:top w:val="none" w:sz="0" w:space="0" w:color="auto"/>
        <w:left w:val="none" w:sz="0" w:space="0" w:color="auto"/>
        <w:bottom w:val="none" w:sz="0" w:space="0" w:color="auto"/>
        <w:right w:val="none" w:sz="0" w:space="0" w:color="auto"/>
      </w:divBdr>
    </w:div>
    <w:div w:id="74714399">
      <w:bodyDiv w:val="1"/>
      <w:marLeft w:val="0"/>
      <w:marRight w:val="0"/>
      <w:marTop w:val="0"/>
      <w:marBottom w:val="0"/>
      <w:divBdr>
        <w:top w:val="none" w:sz="0" w:space="0" w:color="auto"/>
        <w:left w:val="none" w:sz="0" w:space="0" w:color="auto"/>
        <w:bottom w:val="none" w:sz="0" w:space="0" w:color="auto"/>
        <w:right w:val="none" w:sz="0" w:space="0" w:color="auto"/>
      </w:divBdr>
    </w:div>
    <w:div w:id="85619795">
      <w:bodyDiv w:val="1"/>
      <w:marLeft w:val="0"/>
      <w:marRight w:val="0"/>
      <w:marTop w:val="0"/>
      <w:marBottom w:val="0"/>
      <w:divBdr>
        <w:top w:val="none" w:sz="0" w:space="0" w:color="auto"/>
        <w:left w:val="none" w:sz="0" w:space="0" w:color="auto"/>
        <w:bottom w:val="none" w:sz="0" w:space="0" w:color="auto"/>
        <w:right w:val="none" w:sz="0" w:space="0" w:color="auto"/>
      </w:divBdr>
    </w:div>
    <w:div w:id="96366371">
      <w:bodyDiv w:val="1"/>
      <w:marLeft w:val="0"/>
      <w:marRight w:val="0"/>
      <w:marTop w:val="0"/>
      <w:marBottom w:val="0"/>
      <w:divBdr>
        <w:top w:val="none" w:sz="0" w:space="0" w:color="auto"/>
        <w:left w:val="none" w:sz="0" w:space="0" w:color="auto"/>
        <w:bottom w:val="none" w:sz="0" w:space="0" w:color="auto"/>
        <w:right w:val="none" w:sz="0" w:space="0" w:color="auto"/>
      </w:divBdr>
    </w:div>
    <w:div w:id="105464926">
      <w:bodyDiv w:val="1"/>
      <w:marLeft w:val="0"/>
      <w:marRight w:val="0"/>
      <w:marTop w:val="0"/>
      <w:marBottom w:val="0"/>
      <w:divBdr>
        <w:top w:val="none" w:sz="0" w:space="0" w:color="auto"/>
        <w:left w:val="none" w:sz="0" w:space="0" w:color="auto"/>
        <w:bottom w:val="none" w:sz="0" w:space="0" w:color="auto"/>
        <w:right w:val="none" w:sz="0" w:space="0" w:color="auto"/>
      </w:divBdr>
    </w:div>
    <w:div w:id="180125219">
      <w:bodyDiv w:val="1"/>
      <w:marLeft w:val="0"/>
      <w:marRight w:val="0"/>
      <w:marTop w:val="0"/>
      <w:marBottom w:val="0"/>
      <w:divBdr>
        <w:top w:val="none" w:sz="0" w:space="0" w:color="auto"/>
        <w:left w:val="none" w:sz="0" w:space="0" w:color="auto"/>
        <w:bottom w:val="none" w:sz="0" w:space="0" w:color="auto"/>
        <w:right w:val="none" w:sz="0" w:space="0" w:color="auto"/>
      </w:divBdr>
      <w:divsChild>
        <w:div w:id="799959878">
          <w:marLeft w:val="0"/>
          <w:marRight w:val="0"/>
          <w:marTop w:val="0"/>
          <w:marBottom w:val="0"/>
          <w:divBdr>
            <w:top w:val="none" w:sz="0" w:space="0" w:color="auto"/>
            <w:left w:val="none" w:sz="0" w:space="0" w:color="auto"/>
            <w:bottom w:val="none" w:sz="0" w:space="0" w:color="auto"/>
            <w:right w:val="none" w:sz="0" w:space="0" w:color="auto"/>
          </w:divBdr>
          <w:divsChild>
            <w:div w:id="486940268">
              <w:marLeft w:val="0"/>
              <w:marRight w:val="0"/>
              <w:marTop w:val="0"/>
              <w:marBottom w:val="0"/>
              <w:divBdr>
                <w:top w:val="none" w:sz="0" w:space="0" w:color="auto"/>
                <w:left w:val="none" w:sz="0" w:space="0" w:color="auto"/>
                <w:bottom w:val="none" w:sz="0" w:space="0" w:color="auto"/>
                <w:right w:val="none" w:sz="0" w:space="0" w:color="auto"/>
              </w:divBdr>
              <w:divsChild>
                <w:div w:id="10487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67765">
      <w:bodyDiv w:val="1"/>
      <w:marLeft w:val="0"/>
      <w:marRight w:val="0"/>
      <w:marTop w:val="0"/>
      <w:marBottom w:val="0"/>
      <w:divBdr>
        <w:top w:val="none" w:sz="0" w:space="0" w:color="auto"/>
        <w:left w:val="none" w:sz="0" w:space="0" w:color="auto"/>
        <w:bottom w:val="none" w:sz="0" w:space="0" w:color="auto"/>
        <w:right w:val="none" w:sz="0" w:space="0" w:color="auto"/>
      </w:divBdr>
    </w:div>
    <w:div w:id="236986943">
      <w:bodyDiv w:val="1"/>
      <w:marLeft w:val="0"/>
      <w:marRight w:val="0"/>
      <w:marTop w:val="0"/>
      <w:marBottom w:val="0"/>
      <w:divBdr>
        <w:top w:val="none" w:sz="0" w:space="0" w:color="auto"/>
        <w:left w:val="none" w:sz="0" w:space="0" w:color="auto"/>
        <w:bottom w:val="none" w:sz="0" w:space="0" w:color="auto"/>
        <w:right w:val="none" w:sz="0" w:space="0" w:color="auto"/>
      </w:divBdr>
    </w:div>
    <w:div w:id="259342345">
      <w:bodyDiv w:val="1"/>
      <w:marLeft w:val="0"/>
      <w:marRight w:val="0"/>
      <w:marTop w:val="0"/>
      <w:marBottom w:val="0"/>
      <w:divBdr>
        <w:top w:val="none" w:sz="0" w:space="0" w:color="auto"/>
        <w:left w:val="none" w:sz="0" w:space="0" w:color="auto"/>
        <w:bottom w:val="none" w:sz="0" w:space="0" w:color="auto"/>
        <w:right w:val="none" w:sz="0" w:space="0" w:color="auto"/>
      </w:divBdr>
    </w:div>
    <w:div w:id="346759970">
      <w:bodyDiv w:val="1"/>
      <w:marLeft w:val="0"/>
      <w:marRight w:val="0"/>
      <w:marTop w:val="0"/>
      <w:marBottom w:val="0"/>
      <w:divBdr>
        <w:top w:val="none" w:sz="0" w:space="0" w:color="auto"/>
        <w:left w:val="none" w:sz="0" w:space="0" w:color="auto"/>
        <w:bottom w:val="none" w:sz="0" w:space="0" w:color="auto"/>
        <w:right w:val="none" w:sz="0" w:space="0" w:color="auto"/>
      </w:divBdr>
      <w:divsChild>
        <w:div w:id="1898391518">
          <w:marLeft w:val="0"/>
          <w:marRight w:val="0"/>
          <w:marTop w:val="0"/>
          <w:marBottom w:val="0"/>
          <w:divBdr>
            <w:top w:val="none" w:sz="0" w:space="0" w:color="auto"/>
            <w:left w:val="none" w:sz="0" w:space="0" w:color="auto"/>
            <w:bottom w:val="none" w:sz="0" w:space="0" w:color="auto"/>
            <w:right w:val="none" w:sz="0" w:space="0" w:color="auto"/>
          </w:divBdr>
          <w:divsChild>
            <w:div w:id="394936754">
              <w:marLeft w:val="0"/>
              <w:marRight w:val="0"/>
              <w:marTop w:val="0"/>
              <w:marBottom w:val="0"/>
              <w:divBdr>
                <w:top w:val="none" w:sz="0" w:space="0" w:color="auto"/>
                <w:left w:val="none" w:sz="0" w:space="0" w:color="auto"/>
                <w:bottom w:val="none" w:sz="0" w:space="0" w:color="auto"/>
                <w:right w:val="none" w:sz="0" w:space="0" w:color="auto"/>
              </w:divBdr>
              <w:divsChild>
                <w:div w:id="49538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737137">
      <w:bodyDiv w:val="1"/>
      <w:marLeft w:val="0"/>
      <w:marRight w:val="0"/>
      <w:marTop w:val="0"/>
      <w:marBottom w:val="0"/>
      <w:divBdr>
        <w:top w:val="none" w:sz="0" w:space="0" w:color="auto"/>
        <w:left w:val="none" w:sz="0" w:space="0" w:color="auto"/>
        <w:bottom w:val="none" w:sz="0" w:space="0" w:color="auto"/>
        <w:right w:val="none" w:sz="0" w:space="0" w:color="auto"/>
      </w:divBdr>
    </w:div>
    <w:div w:id="409272844">
      <w:bodyDiv w:val="1"/>
      <w:marLeft w:val="0"/>
      <w:marRight w:val="0"/>
      <w:marTop w:val="0"/>
      <w:marBottom w:val="0"/>
      <w:divBdr>
        <w:top w:val="none" w:sz="0" w:space="0" w:color="auto"/>
        <w:left w:val="none" w:sz="0" w:space="0" w:color="auto"/>
        <w:bottom w:val="none" w:sz="0" w:space="0" w:color="auto"/>
        <w:right w:val="none" w:sz="0" w:space="0" w:color="auto"/>
      </w:divBdr>
      <w:divsChild>
        <w:div w:id="1945728185">
          <w:marLeft w:val="0"/>
          <w:marRight w:val="0"/>
          <w:marTop w:val="0"/>
          <w:marBottom w:val="0"/>
          <w:divBdr>
            <w:top w:val="none" w:sz="0" w:space="0" w:color="auto"/>
            <w:left w:val="none" w:sz="0" w:space="0" w:color="auto"/>
            <w:bottom w:val="none" w:sz="0" w:space="0" w:color="auto"/>
            <w:right w:val="none" w:sz="0" w:space="0" w:color="auto"/>
          </w:divBdr>
          <w:divsChild>
            <w:div w:id="1096365169">
              <w:marLeft w:val="0"/>
              <w:marRight w:val="0"/>
              <w:marTop w:val="0"/>
              <w:marBottom w:val="0"/>
              <w:divBdr>
                <w:top w:val="none" w:sz="0" w:space="0" w:color="auto"/>
                <w:left w:val="none" w:sz="0" w:space="0" w:color="auto"/>
                <w:bottom w:val="none" w:sz="0" w:space="0" w:color="auto"/>
                <w:right w:val="none" w:sz="0" w:space="0" w:color="auto"/>
              </w:divBdr>
              <w:divsChild>
                <w:div w:id="157011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143090">
      <w:bodyDiv w:val="1"/>
      <w:marLeft w:val="0"/>
      <w:marRight w:val="0"/>
      <w:marTop w:val="0"/>
      <w:marBottom w:val="0"/>
      <w:divBdr>
        <w:top w:val="none" w:sz="0" w:space="0" w:color="auto"/>
        <w:left w:val="none" w:sz="0" w:space="0" w:color="auto"/>
        <w:bottom w:val="none" w:sz="0" w:space="0" w:color="auto"/>
        <w:right w:val="none" w:sz="0" w:space="0" w:color="auto"/>
      </w:divBdr>
    </w:div>
    <w:div w:id="425075481">
      <w:bodyDiv w:val="1"/>
      <w:marLeft w:val="0"/>
      <w:marRight w:val="0"/>
      <w:marTop w:val="0"/>
      <w:marBottom w:val="0"/>
      <w:divBdr>
        <w:top w:val="none" w:sz="0" w:space="0" w:color="auto"/>
        <w:left w:val="none" w:sz="0" w:space="0" w:color="auto"/>
        <w:bottom w:val="none" w:sz="0" w:space="0" w:color="auto"/>
        <w:right w:val="none" w:sz="0" w:space="0" w:color="auto"/>
      </w:divBdr>
    </w:div>
    <w:div w:id="429007411">
      <w:bodyDiv w:val="1"/>
      <w:marLeft w:val="0"/>
      <w:marRight w:val="0"/>
      <w:marTop w:val="0"/>
      <w:marBottom w:val="0"/>
      <w:divBdr>
        <w:top w:val="none" w:sz="0" w:space="0" w:color="auto"/>
        <w:left w:val="none" w:sz="0" w:space="0" w:color="auto"/>
        <w:bottom w:val="none" w:sz="0" w:space="0" w:color="auto"/>
        <w:right w:val="none" w:sz="0" w:space="0" w:color="auto"/>
      </w:divBdr>
    </w:div>
    <w:div w:id="463043040">
      <w:bodyDiv w:val="1"/>
      <w:marLeft w:val="0"/>
      <w:marRight w:val="0"/>
      <w:marTop w:val="0"/>
      <w:marBottom w:val="0"/>
      <w:divBdr>
        <w:top w:val="none" w:sz="0" w:space="0" w:color="auto"/>
        <w:left w:val="none" w:sz="0" w:space="0" w:color="auto"/>
        <w:bottom w:val="none" w:sz="0" w:space="0" w:color="auto"/>
        <w:right w:val="none" w:sz="0" w:space="0" w:color="auto"/>
      </w:divBdr>
    </w:div>
    <w:div w:id="509635982">
      <w:bodyDiv w:val="1"/>
      <w:marLeft w:val="0"/>
      <w:marRight w:val="0"/>
      <w:marTop w:val="0"/>
      <w:marBottom w:val="0"/>
      <w:divBdr>
        <w:top w:val="none" w:sz="0" w:space="0" w:color="auto"/>
        <w:left w:val="none" w:sz="0" w:space="0" w:color="auto"/>
        <w:bottom w:val="none" w:sz="0" w:space="0" w:color="auto"/>
        <w:right w:val="none" w:sz="0" w:space="0" w:color="auto"/>
      </w:divBdr>
    </w:div>
    <w:div w:id="510871457">
      <w:bodyDiv w:val="1"/>
      <w:marLeft w:val="0"/>
      <w:marRight w:val="0"/>
      <w:marTop w:val="0"/>
      <w:marBottom w:val="0"/>
      <w:divBdr>
        <w:top w:val="none" w:sz="0" w:space="0" w:color="auto"/>
        <w:left w:val="none" w:sz="0" w:space="0" w:color="auto"/>
        <w:bottom w:val="none" w:sz="0" w:space="0" w:color="auto"/>
        <w:right w:val="none" w:sz="0" w:space="0" w:color="auto"/>
      </w:divBdr>
    </w:div>
    <w:div w:id="512304890">
      <w:bodyDiv w:val="1"/>
      <w:marLeft w:val="0"/>
      <w:marRight w:val="0"/>
      <w:marTop w:val="0"/>
      <w:marBottom w:val="0"/>
      <w:divBdr>
        <w:top w:val="none" w:sz="0" w:space="0" w:color="auto"/>
        <w:left w:val="none" w:sz="0" w:space="0" w:color="auto"/>
        <w:bottom w:val="none" w:sz="0" w:space="0" w:color="auto"/>
        <w:right w:val="none" w:sz="0" w:space="0" w:color="auto"/>
      </w:divBdr>
    </w:div>
    <w:div w:id="531193745">
      <w:bodyDiv w:val="1"/>
      <w:marLeft w:val="0"/>
      <w:marRight w:val="0"/>
      <w:marTop w:val="0"/>
      <w:marBottom w:val="0"/>
      <w:divBdr>
        <w:top w:val="none" w:sz="0" w:space="0" w:color="auto"/>
        <w:left w:val="none" w:sz="0" w:space="0" w:color="auto"/>
        <w:bottom w:val="none" w:sz="0" w:space="0" w:color="auto"/>
        <w:right w:val="none" w:sz="0" w:space="0" w:color="auto"/>
      </w:divBdr>
    </w:div>
    <w:div w:id="553153248">
      <w:bodyDiv w:val="1"/>
      <w:marLeft w:val="0"/>
      <w:marRight w:val="0"/>
      <w:marTop w:val="0"/>
      <w:marBottom w:val="0"/>
      <w:divBdr>
        <w:top w:val="none" w:sz="0" w:space="0" w:color="auto"/>
        <w:left w:val="none" w:sz="0" w:space="0" w:color="auto"/>
        <w:bottom w:val="none" w:sz="0" w:space="0" w:color="auto"/>
        <w:right w:val="none" w:sz="0" w:space="0" w:color="auto"/>
      </w:divBdr>
      <w:divsChild>
        <w:div w:id="718283562">
          <w:marLeft w:val="0"/>
          <w:marRight w:val="0"/>
          <w:marTop w:val="0"/>
          <w:marBottom w:val="0"/>
          <w:divBdr>
            <w:top w:val="none" w:sz="0" w:space="0" w:color="auto"/>
            <w:left w:val="none" w:sz="0" w:space="0" w:color="auto"/>
            <w:bottom w:val="none" w:sz="0" w:space="0" w:color="auto"/>
            <w:right w:val="none" w:sz="0" w:space="0" w:color="auto"/>
          </w:divBdr>
          <w:divsChild>
            <w:div w:id="364525780">
              <w:marLeft w:val="0"/>
              <w:marRight w:val="0"/>
              <w:marTop w:val="0"/>
              <w:marBottom w:val="0"/>
              <w:divBdr>
                <w:top w:val="none" w:sz="0" w:space="0" w:color="auto"/>
                <w:left w:val="none" w:sz="0" w:space="0" w:color="auto"/>
                <w:bottom w:val="none" w:sz="0" w:space="0" w:color="auto"/>
                <w:right w:val="none" w:sz="0" w:space="0" w:color="auto"/>
              </w:divBdr>
              <w:divsChild>
                <w:div w:id="13188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22771">
      <w:bodyDiv w:val="1"/>
      <w:marLeft w:val="0"/>
      <w:marRight w:val="0"/>
      <w:marTop w:val="0"/>
      <w:marBottom w:val="0"/>
      <w:divBdr>
        <w:top w:val="none" w:sz="0" w:space="0" w:color="auto"/>
        <w:left w:val="none" w:sz="0" w:space="0" w:color="auto"/>
        <w:bottom w:val="none" w:sz="0" w:space="0" w:color="auto"/>
        <w:right w:val="none" w:sz="0" w:space="0" w:color="auto"/>
      </w:divBdr>
      <w:divsChild>
        <w:div w:id="710809859">
          <w:marLeft w:val="0"/>
          <w:marRight w:val="0"/>
          <w:marTop w:val="0"/>
          <w:marBottom w:val="0"/>
          <w:divBdr>
            <w:top w:val="none" w:sz="0" w:space="0" w:color="auto"/>
            <w:left w:val="none" w:sz="0" w:space="0" w:color="auto"/>
            <w:bottom w:val="none" w:sz="0" w:space="0" w:color="auto"/>
            <w:right w:val="none" w:sz="0" w:space="0" w:color="auto"/>
          </w:divBdr>
          <w:divsChild>
            <w:div w:id="275064939">
              <w:marLeft w:val="0"/>
              <w:marRight w:val="0"/>
              <w:marTop w:val="0"/>
              <w:marBottom w:val="0"/>
              <w:divBdr>
                <w:top w:val="none" w:sz="0" w:space="0" w:color="auto"/>
                <w:left w:val="none" w:sz="0" w:space="0" w:color="auto"/>
                <w:bottom w:val="none" w:sz="0" w:space="0" w:color="auto"/>
                <w:right w:val="none" w:sz="0" w:space="0" w:color="auto"/>
              </w:divBdr>
              <w:divsChild>
                <w:div w:id="4874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579">
      <w:bodyDiv w:val="1"/>
      <w:marLeft w:val="0"/>
      <w:marRight w:val="0"/>
      <w:marTop w:val="0"/>
      <w:marBottom w:val="0"/>
      <w:divBdr>
        <w:top w:val="none" w:sz="0" w:space="0" w:color="auto"/>
        <w:left w:val="none" w:sz="0" w:space="0" w:color="auto"/>
        <w:bottom w:val="none" w:sz="0" w:space="0" w:color="auto"/>
        <w:right w:val="none" w:sz="0" w:space="0" w:color="auto"/>
      </w:divBdr>
    </w:div>
    <w:div w:id="711659957">
      <w:bodyDiv w:val="1"/>
      <w:marLeft w:val="0"/>
      <w:marRight w:val="0"/>
      <w:marTop w:val="0"/>
      <w:marBottom w:val="0"/>
      <w:divBdr>
        <w:top w:val="none" w:sz="0" w:space="0" w:color="auto"/>
        <w:left w:val="none" w:sz="0" w:space="0" w:color="auto"/>
        <w:bottom w:val="none" w:sz="0" w:space="0" w:color="auto"/>
        <w:right w:val="none" w:sz="0" w:space="0" w:color="auto"/>
      </w:divBdr>
    </w:div>
    <w:div w:id="743454179">
      <w:bodyDiv w:val="1"/>
      <w:marLeft w:val="0"/>
      <w:marRight w:val="0"/>
      <w:marTop w:val="0"/>
      <w:marBottom w:val="0"/>
      <w:divBdr>
        <w:top w:val="none" w:sz="0" w:space="0" w:color="auto"/>
        <w:left w:val="none" w:sz="0" w:space="0" w:color="auto"/>
        <w:bottom w:val="none" w:sz="0" w:space="0" w:color="auto"/>
        <w:right w:val="none" w:sz="0" w:space="0" w:color="auto"/>
      </w:divBdr>
    </w:div>
    <w:div w:id="762993325">
      <w:bodyDiv w:val="1"/>
      <w:marLeft w:val="0"/>
      <w:marRight w:val="0"/>
      <w:marTop w:val="0"/>
      <w:marBottom w:val="0"/>
      <w:divBdr>
        <w:top w:val="none" w:sz="0" w:space="0" w:color="auto"/>
        <w:left w:val="none" w:sz="0" w:space="0" w:color="auto"/>
        <w:bottom w:val="none" w:sz="0" w:space="0" w:color="auto"/>
        <w:right w:val="none" w:sz="0" w:space="0" w:color="auto"/>
      </w:divBdr>
    </w:div>
    <w:div w:id="777261895">
      <w:bodyDiv w:val="1"/>
      <w:marLeft w:val="0"/>
      <w:marRight w:val="0"/>
      <w:marTop w:val="0"/>
      <w:marBottom w:val="0"/>
      <w:divBdr>
        <w:top w:val="none" w:sz="0" w:space="0" w:color="auto"/>
        <w:left w:val="none" w:sz="0" w:space="0" w:color="auto"/>
        <w:bottom w:val="none" w:sz="0" w:space="0" w:color="auto"/>
        <w:right w:val="none" w:sz="0" w:space="0" w:color="auto"/>
      </w:divBdr>
    </w:div>
    <w:div w:id="802816881">
      <w:bodyDiv w:val="1"/>
      <w:marLeft w:val="0"/>
      <w:marRight w:val="0"/>
      <w:marTop w:val="0"/>
      <w:marBottom w:val="0"/>
      <w:divBdr>
        <w:top w:val="none" w:sz="0" w:space="0" w:color="auto"/>
        <w:left w:val="none" w:sz="0" w:space="0" w:color="auto"/>
        <w:bottom w:val="none" w:sz="0" w:space="0" w:color="auto"/>
        <w:right w:val="none" w:sz="0" w:space="0" w:color="auto"/>
      </w:divBdr>
    </w:div>
    <w:div w:id="837383717">
      <w:bodyDiv w:val="1"/>
      <w:marLeft w:val="0"/>
      <w:marRight w:val="0"/>
      <w:marTop w:val="0"/>
      <w:marBottom w:val="0"/>
      <w:divBdr>
        <w:top w:val="none" w:sz="0" w:space="0" w:color="auto"/>
        <w:left w:val="none" w:sz="0" w:space="0" w:color="auto"/>
        <w:bottom w:val="none" w:sz="0" w:space="0" w:color="auto"/>
        <w:right w:val="none" w:sz="0" w:space="0" w:color="auto"/>
      </w:divBdr>
    </w:div>
    <w:div w:id="841161654">
      <w:bodyDiv w:val="1"/>
      <w:marLeft w:val="0"/>
      <w:marRight w:val="0"/>
      <w:marTop w:val="0"/>
      <w:marBottom w:val="0"/>
      <w:divBdr>
        <w:top w:val="none" w:sz="0" w:space="0" w:color="auto"/>
        <w:left w:val="none" w:sz="0" w:space="0" w:color="auto"/>
        <w:bottom w:val="none" w:sz="0" w:space="0" w:color="auto"/>
        <w:right w:val="none" w:sz="0" w:space="0" w:color="auto"/>
      </w:divBdr>
    </w:div>
    <w:div w:id="890386221">
      <w:bodyDiv w:val="1"/>
      <w:marLeft w:val="0"/>
      <w:marRight w:val="0"/>
      <w:marTop w:val="0"/>
      <w:marBottom w:val="0"/>
      <w:divBdr>
        <w:top w:val="none" w:sz="0" w:space="0" w:color="auto"/>
        <w:left w:val="none" w:sz="0" w:space="0" w:color="auto"/>
        <w:bottom w:val="none" w:sz="0" w:space="0" w:color="auto"/>
        <w:right w:val="none" w:sz="0" w:space="0" w:color="auto"/>
      </w:divBdr>
    </w:div>
    <w:div w:id="904029119">
      <w:bodyDiv w:val="1"/>
      <w:marLeft w:val="0"/>
      <w:marRight w:val="0"/>
      <w:marTop w:val="0"/>
      <w:marBottom w:val="0"/>
      <w:divBdr>
        <w:top w:val="none" w:sz="0" w:space="0" w:color="auto"/>
        <w:left w:val="none" w:sz="0" w:space="0" w:color="auto"/>
        <w:bottom w:val="none" w:sz="0" w:space="0" w:color="auto"/>
        <w:right w:val="none" w:sz="0" w:space="0" w:color="auto"/>
      </w:divBdr>
    </w:div>
    <w:div w:id="983042265">
      <w:bodyDiv w:val="1"/>
      <w:marLeft w:val="0"/>
      <w:marRight w:val="0"/>
      <w:marTop w:val="0"/>
      <w:marBottom w:val="0"/>
      <w:divBdr>
        <w:top w:val="none" w:sz="0" w:space="0" w:color="auto"/>
        <w:left w:val="none" w:sz="0" w:space="0" w:color="auto"/>
        <w:bottom w:val="none" w:sz="0" w:space="0" w:color="auto"/>
        <w:right w:val="none" w:sz="0" w:space="0" w:color="auto"/>
      </w:divBdr>
    </w:div>
    <w:div w:id="998460194">
      <w:bodyDiv w:val="1"/>
      <w:marLeft w:val="0"/>
      <w:marRight w:val="0"/>
      <w:marTop w:val="0"/>
      <w:marBottom w:val="0"/>
      <w:divBdr>
        <w:top w:val="none" w:sz="0" w:space="0" w:color="auto"/>
        <w:left w:val="none" w:sz="0" w:space="0" w:color="auto"/>
        <w:bottom w:val="none" w:sz="0" w:space="0" w:color="auto"/>
        <w:right w:val="none" w:sz="0" w:space="0" w:color="auto"/>
      </w:divBdr>
    </w:div>
    <w:div w:id="1006522134">
      <w:bodyDiv w:val="1"/>
      <w:marLeft w:val="0"/>
      <w:marRight w:val="0"/>
      <w:marTop w:val="0"/>
      <w:marBottom w:val="0"/>
      <w:divBdr>
        <w:top w:val="none" w:sz="0" w:space="0" w:color="auto"/>
        <w:left w:val="none" w:sz="0" w:space="0" w:color="auto"/>
        <w:bottom w:val="none" w:sz="0" w:space="0" w:color="auto"/>
        <w:right w:val="none" w:sz="0" w:space="0" w:color="auto"/>
      </w:divBdr>
    </w:div>
    <w:div w:id="1170102645">
      <w:bodyDiv w:val="1"/>
      <w:marLeft w:val="0"/>
      <w:marRight w:val="0"/>
      <w:marTop w:val="0"/>
      <w:marBottom w:val="0"/>
      <w:divBdr>
        <w:top w:val="none" w:sz="0" w:space="0" w:color="auto"/>
        <w:left w:val="none" w:sz="0" w:space="0" w:color="auto"/>
        <w:bottom w:val="none" w:sz="0" w:space="0" w:color="auto"/>
        <w:right w:val="none" w:sz="0" w:space="0" w:color="auto"/>
      </w:divBdr>
    </w:div>
    <w:div w:id="1174145983">
      <w:bodyDiv w:val="1"/>
      <w:marLeft w:val="0"/>
      <w:marRight w:val="0"/>
      <w:marTop w:val="0"/>
      <w:marBottom w:val="0"/>
      <w:divBdr>
        <w:top w:val="none" w:sz="0" w:space="0" w:color="auto"/>
        <w:left w:val="none" w:sz="0" w:space="0" w:color="auto"/>
        <w:bottom w:val="none" w:sz="0" w:space="0" w:color="auto"/>
        <w:right w:val="none" w:sz="0" w:space="0" w:color="auto"/>
      </w:divBdr>
    </w:div>
    <w:div w:id="1221553615">
      <w:bodyDiv w:val="1"/>
      <w:marLeft w:val="0"/>
      <w:marRight w:val="0"/>
      <w:marTop w:val="0"/>
      <w:marBottom w:val="0"/>
      <w:divBdr>
        <w:top w:val="none" w:sz="0" w:space="0" w:color="auto"/>
        <w:left w:val="none" w:sz="0" w:space="0" w:color="auto"/>
        <w:bottom w:val="none" w:sz="0" w:space="0" w:color="auto"/>
        <w:right w:val="none" w:sz="0" w:space="0" w:color="auto"/>
      </w:divBdr>
    </w:div>
    <w:div w:id="1249928325">
      <w:bodyDiv w:val="1"/>
      <w:marLeft w:val="0"/>
      <w:marRight w:val="0"/>
      <w:marTop w:val="0"/>
      <w:marBottom w:val="0"/>
      <w:divBdr>
        <w:top w:val="none" w:sz="0" w:space="0" w:color="auto"/>
        <w:left w:val="none" w:sz="0" w:space="0" w:color="auto"/>
        <w:bottom w:val="none" w:sz="0" w:space="0" w:color="auto"/>
        <w:right w:val="none" w:sz="0" w:space="0" w:color="auto"/>
      </w:divBdr>
    </w:div>
    <w:div w:id="1274291885">
      <w:bodyDiv w:val="1"/>
      <w:marLeft w:val="0"/>
      <w:marRight w:val="0"/>
      <w:marTop w:val="0"/>
      <w:marBottom w:val="0"/>
      <w:divBdr>
        <w:top w:val="none" w:sz="0" w:space="0" w:color="auto"/>
        <w:left w:val="none" w:sz="0" w:space="0" w:color="auto"/>
        <w:bottom w:val="none" w:sz="0" w:space="0" w:color="auto"/>
        <w:right w:val="none" w:sz="0" w:space="0" w:color="auto"/>
      </w:divBdr>
    </w:div>
    <w:div w:id="1275746235">
      <w:bodyDiv w:val="1"/>
      <w:marLeft w:val="0"/>
      <w:marRight w:val="0"/>
      <w:marTop w:val="0"/>
      <w:marBottom w:val="0"/>
      <w:divBdr>
        <w:top w:val="none" w:sz="0" w:space="0" w:color="auto"/>
        <w:left w:val="none" w:sz="0" w:space="0" w:color="auto"/>
        <w:bottom w:val="none" w:sz="0" w:space="0" w:color="auto"/>
        <w:right w:val="none" w:sz="0" w:space="0" w:color="auto"/>
      </w:divBdr>
    </w:div>
    <w:div w:id="1299647443">
      <w:bodyDiv w:val="1"/>
      <w:marLeft w:val="0"/>
      <w:marRight w:val="0"/>
      <w:marTop w:val="0"/>
      <w:marBottom w:val="0"/>
      <w:divBdr>
        <w:top w:val="none" w:sz="0" w:space="0" w:color="auto"/>
        <w:left w:val="none" w:sz="0" w:space="0" w:color="auto"/>
        <w:bottom w:val="none" w:sz="0" w:space="0" w:color="auto"/>
        <w:right w:val="none" w:sz="0" w:space="0" w:color="auto"/>
      </w:divBdr>
    </w:div>
    <w:div w:id="1327631832">
      <w:bodyDiv w:val="1"/>
      <w:marLeft w:val="0"/>
      <w:marRight w:val="0"/>
      <w:marTop w:val="0"/>
      <w:marBottom w:val="0"/>
      <w:divBdr>
        <w:top w:val="none" w:sz="0" w:space="0" w:color="auto"/>
        <w:left w:val="none" w:sz="0" w:space="0" w:color="auto"/>
        <w:bottom w:val="none" w:sz="0" w:space="0" w:color="auto"/>
        <w:right w:val="none" w:sz="0" w:space="0" w:color="auto"/>
      </w:divBdr>
    </w:div>
    <w:div w:id="1363626380">
      <w:bodyDiv w:val="1"/>
      <w:marLeft w:val="0"/>
      <w:marRight w:val="0"/>
      <w:marTop w:val="0"/>
      <w:marBottom w:val="0"/>
      <w:divBdr>
        <w:top w:val="none" w:sz="0" w:space="0" w:color="auto"/>
        <w:left w:val="none" w:sz="0" w:space="0" w:color="auto"/>
        <w:bottom w:val="none" w:sz="0" w:space="0" w:color="auto"/>
        <w:right w:val="none" w:sz="0" w:space="0" w:color="auto"/>
      </w:divBdr>
    </w:div>
    <w:div w:id="1407915476">
      <w:bodyDiv w:val="1"/>
      <w:marLeft w:val="0"/>
      <w:marRight w:val="0"/>
      <w:marTop w:val="0"/>
      <w:marBottom w:val="0"/>
      <w:divBdr>
        <w:top w:val="none" w:sz="0" w:space="0" w:color="auto"/>
        <w:left w:val="none" w:sz="0" w:space="0" w:color="auto"/>
        <w:bottom w:val="none" w:sz="0" w:space="0" w:color="auto"/>
        <w:right w:val="none" w:sz="0" w:space="0" w:color="auto"/>
      </w:divBdr>
    </w:div>
    <w:div w:id="1415515972">
      <w:bodyDiv w:val="1"/>
      <w:marLeft w:val="0"/>
      <w:marRight w:val="0"/>
      <w:marTop w:val="0"/>
      <w:marBottom w:val="0"/>
      <w:divBdr>
        <w:top w:val="none" w:sz="0" w:space="0" w:color="auto"/>
        <w:left w:val="none" w:sz="0" w:space="0" w:color="auto"/>
        <w:bottom w:val="none" w:sz="0" w:space="0" w:color="auto"/>
        <w:right w:val="none" w:sz="0" w:space="0" w:color="auto"/>
      </w:divBdr>
    </w:div>
    <w:div w:id="1424104757">
      <w:bodyDiv w:val="1"/>
      <w:marLeft w:val="0"/>
      <w:marRight w:val="0"/>
      <w:marTop w:val="0"/>
      <w:marBottom w:val="0"/>
      <w:divBdr>
        <w:top w:val="none" w:sz="0" w:space="0" w:color="auto"/>
        <w:left w:val="none" w:sz="0" w:space="0" w:color="auto"/>
        <w:bottom w:val="none" w:sz="0" w:space="0" w:color="auto"/>
        <w:right w:val="none" w:sz="0" w:space="0" w:color="auto"/>
      </w:divBdr>
    </w:div>
    <w:div w:id="1429931531">
      <w:bodyDiv w:val="1"/>
      <w:marLeft w:val="0"/>
      <w:marRight w:val="0"/>
      <w:marTop w:val="0"/>
      <w:marBottom w:val="0"/>
      <w:divBdr>
        <w:top w:val="none" w:sz="0" w:space="0" w:color="auto"/>
        <w:left w:val="none" w:sz="0" w:space="0" w:color="auto"/>
        <w:bottom w:val="none" w:sz="0" w:space="0" w:color="auto"/>
        <w:right w:val="none" w:sz="0" w:space="0" w:color="auto"/>
      </w:divBdr>
    </w:div>
    <w:div w:id="1442921698">
      <w:bodyDiv w:val="1"/>
      <w:marLeft w:val="0"/>
      <w:marRight w:val="0"/>
      <w:marTop w:val="0"/>
      <w:marBottom w:val="0"/>
      <w:divBdr>
        <w:top w:val="none" w:sz="0" w:space="0" w:color="auto"/>
        <w:left w:val="none" w:sz="0" w:space="0" w:color="auto"/>
        <w:bottom w:val="none" w:sz="0" w:space="0" w:color="auto"/>
        <w:right w:val="none" w:sz="0" w:space="0" w:color="auto"/>
      </w:divBdr>
    </w:div>
    <w:div w:id="1446846667">
      <w:bodyDiv w:val="1"/>
      <w:marLeft w:val="0"/>
      <w:marRight w:val="0"/>
      <w:marTop w:val="0"/>
      <w:marBottom w:val="0"/>
      <w:divBdr>
        <w:top w:val="none" w:sz="0" w:space="0" w:color="auto"/>
        <w:left w:val="none" w:sz="0" w:space="0" w:color="auto"/>
        <w:bottom w:val="none" w:sz="0" w:space="0" w:color="auto"/>
        <w:right w:val="none" w:sz="0" w:space="0" w:color="auto"/>
      </w:divBdr>
    </w:div>
    <w:div w:id="1450200271">
      <w:bodyDiv w:val="1"/>
      <w:marLeft w:val="0"/>
      <w:marRight w:val="0"/>
      <w:marTop w:val="0"/>
      <w:marBottom w:val="0"/>
      <w:divBdr>
        <w:top w:val="none" w:sz="0" w:space="0" w:color="auto"/>
        <w:left w:val="none" w:sz="0" w:space="0" w:color="auto"/>
        <w:bottom w:val="none" w:sz="0" w:space="0" w:color="auto"/>
        <w:right w:val="none" w:sz="0" w:space="0" w:color="auto"/>
      </w:divBdr>
    </w:div>
    <w:div w:id="1558585888">
      <w:bodyDiv w:val="1"/>
      <w:marLeft w:val="0"/>
      <w:marRight w:val="0"/>
      <w:marTop w:val="0"/>
      <w:marBottom w:val="0"/>
      <w:divBdr>
        <w:top w:val="none" w:sz="0" w:space="0" w:color="auto"/>
        <w:left w:val="none" w:sz="0" w:space="0" w:color="auto"/>
        <w:bottom w:val="none" w:sz="0" w:space="0" w:color="auto"/>
        <w:right w:val="none" w:sz="0" w:space="0" w:color="auto"/>
      </w:divBdr>
    </w:div>
    <w:div w:id="1564028493">
      <w:bodyDiv w:val="1"/>
      <w:marLeft w:val="0"/>
      <w:marRight w:val="0"/>
      <w:marTop w:val="0"/>
      <w:marBottom w:val="0"/>
      <w:divBdr>
        <w:top w:val="none" w:sz="0" w:space="0" w:color="auto"/>
        <w:left w:val="none" w:sz="0" w:space="0" w:color="auto"/>
        <w:bottom w:val="none" w:sz="0" w:space="0" w:color="auto"/>
        <w:right w:val="none" w:sz="0" w:space="0" w:color="auto"/>
      </w:divBdr>
    </w:div>
    <w:div w:id="1618026144">
      <w:bodyDiv w:val="1"/>
      <w:marLeft w:val="0"/>
      <w:marRight w:val="0"/>
      <w:marTop w:val="0"/>
      <w:marBottom w:val="0"/>
      <w:divBdr>
        <w:top w:val="none" w:sz="0" w:space="0" w:color="auto"/>
        <w:left w:val="none" w:sz="0" w:space="0" w:color="auto"/>
        <w:bottom w:val="none" w:sz="0" w:space="0" w:color="auto"/>
        <w:right w:val="none" w:sz="0" w:space="0" w:color="auto"/>
      </w:divBdr>
    </w:div>
    <w:div w:id="1622757920">
      <w:bodyDiv w:val="1"/>
      <w:marLeft w:val="0"/>
      <w:marRight w:val="0"/>
      <w:marTop w:val="0"/>
      <w:marBottom w:val="0"/>
      <w:divBdr>
        <w:top w:val="none" w:sz="0" w:space="0" w:color="auto"/>
        <w:left w:val="none" w:sz="0" w:space="0" w:color="auto"/>
        <w:bottom w:val="none" w:sz="0" w:space="0" w:color="auto"/>
        <w:right w:val="none" w:sz="0" w:space="0" w:color="auto"/>
      </w:divBdr>
    </w:div>
    <w:div w:id="1671563910">
      <w:bodyDiv w:val="1"/>
      <w:marLeft w:val="0"/>
      <w:marRight w:val="0"/>
      <w:marTop w:val="0"/>
      <w:marBottom w:val="0"/>
      <w:divBdr>
        <w:top w:val="none" w:sz="0" w:space="0" w:color="auto"/>
        <w:left w:val="none" w:sz="0" w:space="0" w:color="auto"/>
        <w:bottom w:val="none" w:sz="0" w:space="0" w:color="auto"/>
        <w:right w:val="none" w:sz="0" w:space="0" w:color="auto"/>
      </w:divBdr>
    </w:div>
    <w:div w:id="1685743787">
      <w:bodyDiv w:val="1"/>
      <w:marLeft w:val="0"/>
      <w:marRight w:val="0"/>
      <w:marTop w:val="0"/>
      <w:marBottom w:val="0"/>
      <w:divBdr>
        <w:top w:val="none" w:sz="0" w:space="0" w:color="auto"/>
        <w:left w:val="none" w:sz="0" w:space="0" w:color="auto"/>
        <w:bottom w:val="none" w:sz="0" w:space="0" w:color="auto"/>
        <w:right w:val="none" w:sz="0" w:space="0" w:color="auto"/>
      </w:divBdr>
    </w:div>
    <w:div w:id="1692680070">
      <w:bodyDiv w:val="1"/>
      <w:marLeft w:val="0"/>
      <w:marRight w:val="0"/>
      <w:marTop w:val="0"/>
      <w:marBottom w:val="0"/>
      <w:divBdr>
        <w:top w:val="none" w:sz="0" w:space="0" w:color="auto"/>
        <w:left w:val="none" w:sz="0" w:space="0" w:color="auto"/>
        <w:bottom w:val="none" w:sz="0" w:space="0" w:color="auto"/>
        <w:right w:val="none" w:sz="0" w:space="0" w:color="auto"/>
      </w:divBdr>
    </w:div>
    <w:div w:id="1747999117">
      <w:bodyDiv w:val="1"/>
      <w:marLeft w:val="0"/>
      <w:marRight w:val="0"/>
      <w:marTop w:val="0"/>
      <w:marBottom w:val="0"/>
      <w:divBdr>
        <w:top w:val="none" w:sz="0" w:space="0" w:color="auto"/>
        <w:left w:val="none" w:sz="0" w:space="0" w:color="auto"/>
        <w:bottom w:val="none" w:sz="0" w:space="0" w:color="auto"/>
        <w:right w:val="none" w:sz="0" w:space="0" w:color="auto"/>
      </w:divBdr>
    </w:div>
    <w:div w:id="1779714579">
      <w:bodyDiv w:val="1"/>
      <w:marLeft w:val="0"/>
      <w:marRight w:val="0"/>
      <w:marTop w:val="0"/>
      <w:marBottom w:val="0"/>
      <w:divBdr>
        <w:top w:val="none" w:sz="0" w:space="0" w:color="auto"/>
        <w:left w:val="none" w:sz="0" w:space="0" w:color="auto"/>
        <w:bottom w:val="none" w:sz="0" w:space="0" w:color="auto"/>
        <w:right w:val="none" w:sz="0" w:space="0" w:color="auto"/>
      </w:divBdr>
    </w:div>
    <w:div w:id="1780877805">
      <w:bodyDiv w:val="1"/>
      <w:marLeft w:val="0"/>
      <w:marRight w:val="0"/>
      <w:marTop w:val="0"/>
      <w:marBottom w:val="0"/>
      <w:divBdr>
        <w:top w:val="none" w:sz="0" w:space="0" w:color="auto"/>
        <w:left w:val="none" w:sz="0" w:space="0" w:color="auto"/>
        <w:bottom w:val="none" w:sz="0" w:space="0" w:color="auto"/>
        <w:right w:val="none" w:sz="0" w:space="0" w:color="auto"/>
      </w:divBdr>
      <w:divsChild>
        <w:div w:id="1005591156">
          <w:marLeft w:val="0"/>
          <w:marRight w:val="0"/>
          <w:marTop w:val="0"/>
          <w:marBottom w:val="0"/>
          <w:divBdr>
            <w:top w:val="none" w:sz="0" w:space="0" w:color="auto"/>
            <w:left w:val="none" w:sz="0" w:space="0" w:color="auto"/>
            <w:bottom w:val="none" w:sz="0" w:space="0" w:color="auto"/>
            <w:right w:val="none" w:sz="0" w:space="0" w:color="auto"/>
          </w:divBdr>
          <w:divsChild>
            <w:div w:id="642664154">
              <w:marLeft w:val="0"/>
              <w:marRight w:val="0"/>
              <w:marTop w:val="0"/>
              <w:marBottom w:val="0"/>
              <w:divBdr>
                <w:top w:val="none" w:sz="0" w:space="0" w:color="auto"/>
                <w:left w:val="none" w:sz="0" w:space="0" w:color="auto"/>
                <w:bottom w:val="none" w:sz="0" w:space="0" w:color="auto"/>
                <w:right w:val="none" w:sz="0" w:space="0" w:color="auto"/>
              </w:divBdr>
              <w:divsChild>
                <w:div w:id="12490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130900">
      <w:bodyDiv w:val="1"/>
      <w:marLeft w:val="0"/>
      <w:marRight w:val="0"/>
      <w:marTop w:val="0"/>
      <w:marBottom w:val="0"/>
      <w:divBdr>
        <w:top w:val="none" w:sz="0" w:space="0" w:color="auto"/>
        <w:left w:val="none" w:sz="0" w:space="0" w:color="auto"/>
        <w:bottom w:val="none" w:sz="0" w:space="0" w:color="auto"/>
        <w:right w:val="none" w:sz="0" w:space="0" w:color="auto"/>
      </w:divBdr>
    </w:div>
    <w:div w:id="1834830490">
      <w:bodyDiv w:val="1"/>
      <w:marLeft w:val="0"/>
      <w:marRight w:val="0"/>
      <w:marTop w:val="0"/>
      <w:marBottom w:val="0"/>
      <w:divBdr>
        <w:top w:val="none" w:sz="0" w:space="0" w:color="auto"/>
        <w:left w:val="none" w:sz="0" w:space="0" w:color="auto"/>
        <w:bottom w:val="none" w:sz="0" w:space="0" w:color="auto"/>
        <w:right w:val="none" w:sz="0" w:space="0" w:color="auto"/>
      </w:divBdr>
    </w:div>
    <w:div w:id="1864438568">
      <w:bodyDiv w:val="1"/>
      <w:marLeft w:val="0"/>
      <w:marRight w:val="0"/>
      <w:marTop w:val="0"/>
      <w:marBottom w:val="0"/>
      <w:divBdr>
        <w:top w:val="none" w:sz="0" w:space="0" w:color="auto"/>
        <w:left w:val="none" w:sz="0" w:space="0" w:color="auto"/>
        <w:bottom w:val="none" w:sz="0" w:space="0" w:color="auto"/>
        <w:right w:val="none" w:sz="0" w:space="0" w:color="auto"/>
      </w:divBdr>
    </w:div>
    <w:div w:id="1874028292">
      <w:bodyDiv w:val="1"/>
      <w:marLeft w:val="0"/>
      <w:marRight w:val="0"/>
      <w:marTop w:val="0"/>
      <w:marBottom w:val="0"/>
      <w:divBdr>
        <w:top w:val="none" w:sz="0" w:space="0" w:color="auto"/>
        <w:left w:val="none" w:sz="0" w:space="0" w:color="auto"/>
        <w:bottom w:val="none" w:sz="0" w:space="0" w:color="auto"/>
        <w:right w:val="none" w:sz="0" w:space="0" w:color="auto"/>
      </w:divBdr>
    </w:div>
    <w:div w:id="1926719894">
      <w:bodyDiv w:val="1"/>
      <w:marLeft w:val="0"/>
      <w:marRight w:val="0"/>
      <w:marTop w:val="0"/>
      <w:marBottom w:val="0"/>
      <w:divBdr>
        <w:top w:val="none" w:sz="0" w:space="0" w:color="auto"/>
        <w:left w:val="none" w:sz="0" w:space="0" w:color="auto"/>
        <w:bottom w:val="none" w:sz="0" w:space="0" w:color="auto"/>
        <w:right w:val="none" w:sz="0" w:space="0" w:color="auto"/>
      </w:divBdr>
    </w:div>
    <w:div w:id="1936277991">
      <w:bodyDiv w:val="1"/>
      <w:marLeft w:val="0"/>
      <w:marRight w:val="0"/>
      <w:marTop w:val="0"/>
      <w:marBottom w:val="0"/>
      <w:divBdr>
        <w:top w:val="none" w:sz="0" w:space="0" w:color="auto"/>
        <w:left w:val="none" w:sz="0" w:space="0" w:color="auto"/>
        <w:bottom w:val="none" w:sz="0" w:space="0" w:color="auto"/>
        <w:right w:val="none" w:sz="0" w:space="0" w:color="auto"/>
      </w:divBdr>
    </w:div>
    <w:div w:id="1937246402">
      <w:bodyDiv w:val="1"/>
      <w:marLeft w:val="0"/>
      <w:marRight w:val="0"/>
      <w:marTop w:val="0"/>
      <w:marBottom w:val="0"/>
      <w:divBdr>
        <w:top w:val="none" w:sz="0" w:space="0" w:color="auto"/>
        <w:left w:val="none" w:sz="0" w:space="0" w:color="auto"/>
        <w:bottom w:val="none" w:sz="0" w:space="0" w:color="auto"/>
        <w:right w:val="none" w:sz="0" w:space="0" w:color="auto"/>
      </w:divBdr>
    </w:div>
    <w:div w:id="1957906196">
      <w:bodyDiv w:val="1"/>
      <w:marLeft w:val="0"/>
      <w:marRight w:val="0"/>
      <w:marTop w:val="0"/>
      <w:marBottom w:val="0"/>
      <w:divBdr>
        <w:top w:val="none" w:sz="0" w:space="0" w:color="auto"/>
        <w:left w:val="none" w:sz="0" w:space="0" w:color="auto"/>
        <w:bottom w:val="none" w:sz="0" w:space="0" w:color="auto"/>
        <w:right w:val="none" w:sz="0" w:space="0" w:color="auto"/>
      </w:divBdr>
      <w:divsChild>
        <w:div w:id="1872300452">
          <w:marLeft w:val="0"/>
          <w:marRight w:val="0"/>
          <w:marTop w:val="0"/>
          <w:marBottom w:val="0"/>
          <w:divBdr>
            <w:top w:val="none" w:sz="0" w:space="0" w:color="auto"/>
            <w:left w:val="none" w:sz="0" w:space="0" w:color="auto"/>
            <w:bottom w:val="none" w:sz="0" w:space="0" w:color="auto"/>
            <w:right w:val="none" w:sz="0" w:space="0" w:color="auto"/>
          </w:divBdr>
          <w:divsChild>
            <w:div w:id="1717895641">
              <w:marLeft w:val="0"/>
              <w:marRight w:val="0"/>
              <w:marTop w:val="0"/>
              <w:marBottom w:val="0"/>
              <w:divBdr>
                <w:top w:val="none" w:sz="0" w:space="0" w:color="auto"/>
                <w:left w:val="none" w:sz="0" w:space="0" w:color="auto"/>
                <w:bottom w:val="none" w:sz="0" w:space="0" w:color="auto"/>
                <w:right w:val="none" w:sz="0" w:space="0" w:color="auto"/>
              </w:divBdr>
              <w:divsChild>
                <w:div w:id="38202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66165">
      <w:bodyDiv w:val="1"/>
      <w:marLeft w:val="0"/>
      <w:marRight w:val="0"/>
      <w:marTop w:val="0"/>
      <w:marBottom w:val="0"/>
      <w:divBdr>
        <w:top w:val="none" w:sz="0" w:space="0" w:color="auto"/>
        <w:left w:val="none" w:sz="0" w:space="0" w:color="auto"/>
        <w:bottom w:val="none" w:sz="0" w:space="0" w:color="auto"/>
        <w:right w:val="none" w:sz="0" w:space="0" w:color="auto"/>
      </w:divBdr>
    </w:div>
    <w:div w:id="1977756592">
      <w:bodyDiv w:val="1"/>
      <w:marLeft w:val="0"/>
      <w:marRight w:val="0"/>
      <w:marTop w:val="0"/>
      <w:marBottom w:val="0"/>
      <w:divBdr>
        <w:top w:val="none" w:sz="0" w:space="0" w:color="auto"/>
        <w:left w:val="none" w:sz="0" w:space="0" w:color="auto"/>
        <w:bottom w:val="none" w:sz="0" w:space="0" w:color="auto"/>
        <w:right w:val="none" w:sz="0" w:space="0" w:color="auto"/>
      </w:divBdr>
    </w:div>
    <w:div w:id="1995336239">
      <w:bodyDiv w:val="1"/>
      <w:marLeft w:val="0"/>
      <w:marRight w:val="0"/>
      <w:marTop w:val="0"/>
      <w:marBottom w:val="0"/>
      <w:divBdr>
        <w:top w:val="none" w:sz="0" w:space="0" w:color="auto"/>
        <w:left w:val="none" w:sz="0" w:space="0" w:color="auto"/>
        <w:bottom w:val="none" w:sz="0" w:space="0" w:color="auto"/>
        <w:right w:val="none" w:sz="0" w:space="0" w:color="auto"/>
      </w:divBdr>
    </w:div>
    <w:div w:id="2077894453">
      <w:bodyDiv w:val="1"/>
      <w:marLeft w:val="0"/>
      <w:marRight w:val="0"/>
      <w:marTop w:val="0"/>
      <w:marBottom w:val="0"/>
      <w:divBdr>
        <w:top w:val="none" w:sz="0" w:space="0" w:color="auto"/>
        <w:left w:val="none" w:sz="0" w:space="0" w:color="auto"/>
        <w:bottom w:val="none" w:sz="0" w:space="0" w:color="auto"/>
        <w:right w:val="none" w:sz="0" w:space="0" w:color="auto"/>
      </w:divBdr>
    </w:div>
    <w:div w:id="2089424625">
      <w:bodyDiv w:val="1"/>
      <w:marLeft w:val="0"/>
      <w:marRight w:val="0"/>
      <w:marTop w:val="0"/>
      <w:marBottom w:val="0"/>
      <w:divBdr>
        <w:top w:val="none" w:sz="0" w:space="0" w:color="auto"/>
        <w:left w:val="none" w:sz="0" w:space="0" w:color="auto"/>
        <w:bottom w:val="none" w:sz="0" w:space="0" w:color="auto"/>
        <w:right w:val="none" w:sz="0" w:space="0" w:color="auto"/>
      </w:divBdr>
    </w:div>
    <w:div w:id="2089963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svg"/><Relationship Id="rId26" Type="http://schemas.microsoft.com/office/2011/relationships/commentsExtended" Target="commentsExtended.xml"/><Relationship Id="rId39" Type="http://schemas.openxmlformats.org/officeDocument/2006/relationships/image" Target="media/image18.png"/><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image" Target="media/image190.png"/><Relationship Id="rId47"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hart" Target="charts/chart2.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customXml" Target="ink/ink1.xm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microsoft.com/office/2018/08/relationships/commentsExtensible" Target="commentsExtensible.xml"/><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30.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1.xml"/><Relationship Id="rId22" Type="http://schemas.openxmlformats.org/officeDocument/2006/relationships/image" Target="media/image9.png"/><Relationship Id="rId27" Type="http://schemas.microsoft.com/office/2016/09/relationships/commentsIds" Target="commentsIds.xml"/><Relationship Id="rId30" Type="http://schemas.openxmlformats.org/officeDocument/2006/relationships/image" Target="media/image13.png"/><Relationship Id="rId35" Type="http://schemas.openxmlformats.org/officeDocument/2006/relationships/image" Target="media/image150.png"/><Relationship Id="rId43" Type="http://schemas.openxmlformats.org/officeDocument/2006/relationships/image" Target="media/image20.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4.png"/><Relationship Id="rId25" Type="http://schemas.openxmlformats.org/officeDocument/2006/relationships/comments" Target="comments.xml"/><Relationship Id="rId33" Type="http://schemas.openxmlformats.org/officeDocument/2006/relationships/image" Target="media/image140.png"/><Relationship Id="rId38" Type="http://schemas.openxmlformats.org/officeDocument/2006/relationships/image" Target="media/image170.png"/><Relationship Id="rId46" Type="http://schemas.microsoft.com/office/2011/relationships/people" Target="people.xml"/><Relationship Id="rId20" Type="http://schemas.openxmlformats.org/officeDocument/2006/relationships/image" Target="media/image7.svg"/><Relationship Id="rId41" Type="http://schemas.openxmlformats.org/officeDocument/2006/relationships/customXml" Target="ink/ink2.xml"/></Relationships>
</file>

<file path=word/_rels/footnotes.xml.rels><?xml version="1.0" encoding="UTF-8" standalone="yes"?>
<Relationships xmlns="http://schemas.openxmlformats.org/package/2006/relationships"><Relationship Id="rId1" Type="http://schemas.openxmlformats.org/officeDocument/2006/relationships/hyperlink" Target="https://www.boeckler.de/fpdf/HBS-008639/p_fofoe_WP_286_2023.pdf"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Beruf\GreenOnion_internal\Operations\2.%20Sales\1.%20Clients\1.%20GO%20clients\Nibra%20GmbH\2.%20Status%20Quo%20Bericht\2.%20Analyse%20Fragebogen\VSME%20Calculation_0.2_Nibr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Beruf\GreenOnion_internal\Operations\2.%20Clients\1.%20GO%20clients\Heidlmayr\2.%20Status%20Quo%20Bericht\VSME%20Calculation_0.2_Heidlmair.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strRef>
          <c:f>'VSME Rating'!$V$7</c:f>
          <c:strCache>
            <c:ptCount val="1"/>
            <c:pt idx="0">
              <c:v>55%</c:v>
            </c:pt>
          </c:strCache>
        </c:strRef>
      </c:tx>
      <c:overlay val="0"/>
      <c:spPr>
        <a:noFill/>
        <a:ln>
          <a:noFill/>
        </a:ln>
        <a:effectLst/>
      </c:spPr>
      <c:txPr>
        <a:bodyPr rot="0" spcFirstLastPara="1" vertOverflow="ellipsis" vert="horz" wrap="square" anchor="ctr" anchorCtr="1"/>
        <a:lstStyle/>
        <a:p>
          <a:pPr>
            <a:defRPr sz="3600" b="0" i="0" u="none" strike="noStrike" kern="1200" spc="0" baseline="0">
              <a:solidFill>
                <a:schemeClr val="bg1"/>
              </a:solidFill>
              <a:latin typeface="Gilroy-Bold" panose="00000800000000000000" pitchFamily="2" charset="0"/>
              <a:ea typeface="+mn-ea"/>
              <a:cs typeface="+mn-cs"/>
            </a:defRPr>
          </a:pPr>
          <a:endParaRPr lang="en-US"/>
        </a:p>
      </c:txPr>
    </c:title>
    <c:autoTitleDeleted val="0"/>
    <c:plotArea>
      <c:layout>
        <c:manualLayout>
          <c:layoutTarget val="inner"/>
          <c:xMode val="edge"/>
          <c:yMode val="edge"/>
          <c:x val="0.24234925454032039"/>
          <c:y val="0.20166812497464687"/>
          <c:w val="0.51131837877320607"/>
          <c:h val="0.74910601662312759"/>
        </c:manualLayout>
      </c:layout>
      <c:doughnutChart>
        <c:varyColors val="1"/>
        <c:ser>
          <c:idx val="0"/>
          <c:order val="0"/>
          <c:spPr>
            <a:ln>
              <a:solidFill>
                <a:schemeClr val="bg1"/>
              </a:solidFill>
            </a:ln>
          </c:spPr>
          <c:dPt>
            <c:idx val="0"/>
            <c:bubble3D val="0"/>
            <c:spPr>
              <a:solidFill>
                <a:schemeClr val="accent6">
                  <a:lumMod val="75000"/>
                </a:schemeClr>
              </a:solidFill>
              <a:ln w="19050">
                <a:solidFill>
                  <a:schemeClr val="bg1"/>
                </a:solidFill>
              </a:ln>
              <a:effectLst/>
            </c:spPr>
            <c:extLst>
              <c:ext xmlns:c16="http://schemas.microsoft.com/office/drawing/2014/chart" uri="{C3380CC4-5D6E-409C-BE32-E72D297353CC}">
                <c16:uniqueId val="{00000001-0C57-4566-B26D-292335DD28A2}"/>
              </c:ext>
            </c:extLst>
          </c:dPt>
          <c:dPt>
            <c:idx val="1"/>
            <c:bubble3D val="0"/>
            <c:spPr>
              <a:solidFill>
                <a:srgbClr val="FFC000"/>
              </a:solidFill>
              <a:ln w="19050">
                <a:solidFill>
                  <a:schemeClr val="bg1"/>
                </a:solidFill>
              </a:ln>
              <a:effectLst/>
            </c:spPr>
            <c:extLst>
              <c:ext xmlns:c16="http://schemas.microsoft.com/office/drawing/2014/chart" uri="{C3380CC4-5D6E-409C-BE32-E72D297353CC}">
                <c16:uniqueId val="{00000003-0C57-4566-B26D-292335DD28A2}"/>
              </c:ext>
            </c:extLst>
          </c:dPt>
          <c:dPt>
            <c:idx val="2"/>
            <c:bubble3D val="0"/>
            <c:spPr>
              <a:solidFill>
                <a:srgbClr val="C00000"/>
              </a:solidFill>
              <a:ln w="19050">
                <a:solidFill>
                  <a:schemeClr val="bg1"/>
                </a:solidFill>
              </a:ln>
              <a:effectLst/>
            </c:spPr>
            <c:extLst>
              <c:ext xmlns:c16="http://schemas.microsoft.com/office/drawing/2014/chart" uri="{C3380CC4-5D6E-409C-BE32-E72D297353CC}">
                <c16:uniqueId val="{00000005-0C57-4566-B26D-292335DD28A2}"/>
              </c:ext>
            </c:extLst>
          </c:dPt>
          <c:dPt>
            <c:idx val="3"/>
            <c:bubble3D val="0"/>
            <c:spPr>
              <a:solidFill>
                <a:schemeClr val="bg1">
                  <a:lumMod val="85000"/>
                </a:schemeClr>
              </a:solidFill>
              <a:ln w="19050">
                <a:solidFill>
                  <a:schemeClr val="bg1"/>
                </a:solidFill>
              </a:ln>
              <a:effectLst/>
            </c:spPr>
            <c:extLst>
              <c:ext xmlns:c16="http://schemas.microsoft.com/office/drawing/2014/chart" uri="{C3380CC4-5D6E-409C-BE32-E72D297353CC}">
                <c16:uniqueId val="{00000007-0C57-4566-B26D-292335DD28A2}"/>
              </c:ext>
            </c:extLst>
          </c:dPt>
          <c:dLbls>
            <c:spPr>
              <a:solidFill>
                <a:schemeClr val="lt1"/>
              </a:solidFill>
              <a:ln>
                <a:noFill/>
              </a:ln>
              <a:effectLst>
                <a:outerShdw blurRad="50800" dist="38100" dir="2700000" algn="tl" rotWithShape="0">
                  <a:prstClr val="black">
                    <a:alpha val="40000"/>
                  </a:prstClr>
                </a:outerShdw>
              </a:effectLst>
            </c:spPr>
            <c:txPr>
              <a:bodyPr rot="0" spcFirstLastPara="1" vertOverflow="clip" horzOverflow="clip" vert="horz" wrap="square" lIns="36576" tIns="18288" rIns="36576" bIns="18288" anchor="ctr" anchorCtr="1">
                <a:spAutoFit/>
              </a:bodyPr>
              <a:lstStyle/>
              <a:p>
                <a:pPr>
                  <a:defRPr sz="1100" b="0" i="0" u="none" strike="noStrike" kern="1200" baseline="0">
                    <a:solidFill>
                      <a:schemeClr val="dk1">
                        <a:lumMod val="65000"/>
                        <a:lumOff val="35000"/>
                      </a:schemeClr>
                    </a:solidFill>
                    <a:latin typeface="Gilroy-Medium" panose="00000600000000000000" pitchFamily="2" charset="0"/>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roundRect">
                    <a:avLst/>
                  </a:prstGeom>
                  <a:noFill/>
                  <a:ln>
                    <a:noFill/>
                  </a:ln>
                </c15:spPr>
              </c:ext>
            </c:extLst>
          </c:dLbls>
          <c:cat>
            <c:strRef>
              <c:f>'VSME Rating'!$Z$4:$Z$7</c:f>
              <c:strCache>
                <c:ptCount val="4"/>
                <c:pt idx="0">
                  <c:v>Erfüllt</c:v>
                </c:pt>
                <c:pt idx="1">
                  <c:v>Teilweise erfüllt</c:v>
                </c:pt>
                <c:pt idx="2">
                  <c:v>Nicht erfüllt</c:v>
                </c:pt>
                <c:pt idx="3">
                  <c:v>Nicht zutreffend</c:v>
                </c:pt>
              </c:strCache>
            </c:strRef>
          </c:cat>
          <c:val>
            <c:numRef>
              <c:f>'VSME Rating'!$AA$4:$AA$7</c:f>
              <c:numCache>
                <c:formatCode>0%</c:formatCode>
                <c:ptCount val="4"/>
                <c:pt idx="0">
                  <c:v>0.45454545454545453</c:v>
                </c:pt>
                <c:pt idx="1">
                  <c:v>9.0909090909090912E-2</c:v>
                </c:pt>
                <c:pt idx="2">
                  <c:v>0.27272727272727271</c:v>
                </c:pt>
                <c:pt idx="3">
                  <c:v>0.18181818181818182</c:v>
                </c:pt>
              </c:numCache>
            </c:numRef>
          </c:val>
          <c:extLst>
            <c:ext xmlns:c16="http://schemas.microsoft.com/office/drawing/2014/chart" uri="{C3380CC4-5D6E-409C-BE32-E72D297353CC}">
              <c16:uniqueId val="{00000008-0C57-4566-B26D-292335DD28A2}"/>
            </c:ext>
          </c:extLst>
        </c:ser>
        <c:dLbls>
          <c:showLegendKey val="0"/>
          <c:showVal val="1"/>
          <c:showCatName val="0"/>
          <c:showSerName val="0"/>
          <c:showPercent val="0"/>
          <c:showBubbleSize val="0"/>
          <c:showLeaderLines val="1"/>
        </c:dLbls>
        <c:firstSliceAng val="0"/>
        <c:holeSize val="51"/>
      </c:doughnutChart>
      <c:spPr>
        <a:noFill/>
        <a:ln>
          <a:noFill/>
        </a:ln>
        <a:effectLst/>
      </c:spPr>
    </c:plotArea>
    <c:legend>
      <c:legendPos val="b"/>
      <c:legendEntry>
        <c:idx val="0"/>
        <c:txPr>
          <a:bodyPr rot="0" spcFirstLastPara="1" vertOverflow="ellipsis" vert="horz" wrap="square" anchor="ctr" anchorCtr="1"/>
          <a:lstStyle/>
          <a:p>
            <a:pPr>
              <a:defRPr sz="1100" b="0" i="0" u="none" strike="noStrike" kern="1200" baseline="0">
                <a:solidFill>
                  <a:schemeClr val="tx1">
                    <a:lumMod val="65000"/>
                    <a:lumOff val="35000"/>
                  </a:schemeClr>
                </a:solidFill>
                <a:latin typeface="Gilroy-Medium" panose="00000600000000000000" pitchFamily="2" charset="0"/>
                <a:ea typeface="+mn-ea"/>
                <a:cs typeface="+mn-cs"/>
              </a:defRPr>
            </a:pPr>
            <a:endParaRPr lang="en-US"/>
          </a:p>
        </c:txPr>
      </c:legendEntry>
      <c:legendEntry>
        <c:idx val="1"/>
        <c:txPr>
          <a:bodyPr rot="0" spcFirstLastPara="1" vertOverflow="ellipsis" vert="horz" wrap="square" anchor="ctr" anchorCtr="1"/>
          <a:lstStyle/>
          <a:p>
            <a:pPr>
              <a:defRPr sz="1100" b="0" i="0" u="none" strike="noStrike" kern="1200" baseline="0">
                <a:solidFill>
                  <a:schemeClr val="tx1">
                    <a:lumMod val="65000"/>
                    <a:lumOff val="35000"/>
                  </a:schemeClr>
                </a:solidFill>
                <a:latin typeface="Gilroy-Medium" panose="00000600000000000000" pitchFamily="2" charset="0"/>
                <a:ea typeface="+mn-ea"/>
                <a:cs typeface="+mn-cs"/>
              </a:defRPr>
            </a:pPr>
            <a:endParaRPr lang="en-US"/>
          </a:p>
        </c:txPr>
      </c:legendEntry>
      <c:legendEntry>
        <c:idx val="2"/>
        <c:txPr>
          <a:bodyPr rot="0" spcFirstLastPara="1" vertOverflow="ellipsis" vert="horz" wrap="square" anchor="ctr" anchorCtr="1"/>
          <a:lstStyle/>
          <a:p>
            <a:pPr>
              <a:defRPr sz="1100" b="0" i="0" u="none" strike="noStrike" kern="1200" baseline="0">
                <a:solidFill>
                  <a:schemeClr val="tx1">
                    <a:lumMod val="65000"/>
                    <a:lumOff val="35000"/>
                  </a:schemeClr>
                </a:solidFill>
                <a:latin typeface="Gilroy-Medium" panose="00000600000000000000" pitchFamily="2" charset="0"/>
                <a:ea typeface="+mn-ea"/>
                <a:cs typeface="+mn-cs"/>
              </a:defRPr>
            </a:pPr>
            <a:endParaRPr lang="en-US"/>
          </a:p>
        </c:txPr>
      </c:legendEntry>
      <c:legendEntry>
        <c:idx val="3"/>
        <c:txPr>
          <a:bodyPr rot="0" spcFirstLastPara="1" vertOverflow="ellipsis" vert="horz" wrap="square" anchor="ctr" anchorCtr="1"/>
          <a:lstStyle/>
          <a:p>
            <a:pPr>
              <a:defRPr sz="1100" b="0" i="0" u="none" strike="noStrike" kern="1200" baseline="0">
                <a:solidFill>
                  <a:schemeClr val="tx1">
                    <a:lumMod val="65000"/>
                    <a:lumOff val="35000"/>
                  </a:schemeClr>
                </a:solidFill>
                <a:latin typeface="Gilroy-Medium" panose="00000600000000000000" pitchFamily="2" charset="0"/>
                <a:ea typeface="+mn-ea"/>
                <a:cs typeface="+mn-cs"/>
              </a:defRPr>
            </a:pPr>
            <a:endParaRPr lang="en-US"/>
          </a:p>
        </c:txPr>
      </c:legendEntry>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Gilroy-Medium" panose="00000600000000000000" pitchFamily="2"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52C3BD"/>
    </a:solidFill>
    <a:ln w="9525" cap="flat" cmpd="sng" algn="ctr">
      <a:solidFill>
        <a:sysClr val="windowText" lastClr="000000">
          <a:lumMod val="25000"/>
          <a:lumOff val="75000"/>
        </a:sysClr>
      </a:solidFill>
      <a:round/>
    </a:ln>
    <a:effectLst>
      <a:outerShdw blurRad="50800" dist="38100" dir="2700000" algn="tl" rotWithShape="0">
        <a:prstClr val="black">
          <a:alpha val="40000"/>
        </a:prstClr>
      </a:outerShdw>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564572873826598E-2"/>
          <c:y val="4.1073437248915316E-3"/>
          <c:w val="0.79968331000491799"/>
          <c:h val="0.86579163318870855"/>
        </c:manualLayout>
      </c:layout>
      <c:pie3DChart>
        <c:varyColors val="1"/>
        <c:ser>
          <c:idx val="0"/>
          <c:order val="0"/>
          <c:explosion val="4"/>
          <c:dPt>
            <c:idx val="0"/>
            <c:bubble3D val="0"/>
            <c:spPr>
              <a:solidFill>
                <a:schemeClr val="accent6">
                  <a:lumMod val="75000"/>
                </a:schemeClr>
              </a:solidFill>
              <a:ln>
                <a:solidFill>
                  <a:schemeClr val="accent6">
                    <a:lumMod val="75000"/>
                  </a:schemeClr>
                </a:solidFill>
              </a:ln>
              <a:effectLst>
                <a:outerShdw blurRad="254000" sx="102000" sy="102000" algn="ctr" rotWithShape="0">
                  <a:prstClr val="black">
                    <a:alpha val="20000"/>
                  </a:prstClr>
                </a:outerShdw>
              </a:effectLst>
              <a:sp3d>
                <a:contourClr>
                  <a:schemeClr val="accent6">
                    <a:lumMod val="75000"/>
                  </a:schemeClr>
                </a:contourClr>
              </a:sp3d>
            </c:spPr>
            <c:extLst>
              <c:ext xmlns:c16="http://schemas.microsoft.com/office/drawing/2014/chart" uri="{C3380CC4-5D6E-409C-BE32-E72D297353CC}">
                <c16:uniqueId val="{00000001-E94F-4C88-9455-65912F2FBCF2}"/>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E94F-4C88-9455-65912F2FBCF2}"/>
              </c:ext>
            </c:extLst>
          </c:dPt>
          <c:dPt>
            <c:idx val="2"/>
            <c:bubble3D val="0"/>
            <c:spPr>
              <a:solidFill>
                <a:srgbClr val="C00000"/>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E94F-4C88-9455-65912F2FBCF2}"/>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E94F-4C88-9455-65912F2FBCF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lt1"/>
                    </a:solidFill>
                    <a:latin typeface="Gilroy-Bold" panose="00000800000000000000" pitchFamily="2" charset="0"/>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'VSME Rating'!$I$8:$I$11</c:f>
              <c:strCache>
                <c:ptCount val="4"/>
                <c:pt idx="0">
                  <c:v>Erfüllt</c:v>
                </c:pt>
                <c:pt idx="1">
                  <c:v>Teilweise erfüllt</c:v>
                </c:pt>
                <c:pt idx="2">
                  <c:v>Keine Informationen</c:v>
                </c:pt>
                <c:pt idx="3">
                  <c:v>Nicht zutreffend</c:v>
                </c:pt>
              </c:strCache>
            </c:strRef>
          </c:cat>
          <c:val>
            <c:numRef>
              <c:f>'VSME Rating'!$J$8:$J$11</c:f>
              <c:numCache>
                <c:formatCode>0%</c:formatCode>
                <c:ptCount val="4"/>
                <c:pt idx="0">
                  <c:v>0.54545454545454541</c:v>
                </c:pt>
                <c:pt idx="1">
                  <c:v>0.18181818181818182</c:v>
                </c:pt>
                <c:pt idx="2">
                  <c:v>9.0909090909090912E-2</c:v>
                </c:pt>
                <c:pt idx="3">
                  <c:v>0.18181818181818182</c:v>
                </c:pt>
              </c:numCache>
            </c:numRef>
          </c:val>
          <c:extLst>
            <c:ext xmlns:c16="http://schemas.microsoft.com/office/drawing/2014/chart" uri="{C3380CC4-5D6E-409C-BE32-E72D297353CC}">
              <c16:uniqueId val="{00000008-E94F-4C88-9455-65912F2FBCF2}"/>
            </c:ext>
          </c:extLst>
        </c:ser>
        <c:dLbls>
          <c:dLblPos val="ctr"/>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5.2745421235523331E-2"/>
          <c:y val="0.8562472548074348"/>
          <c:w val="0.89999989191467744"/>
          <c:h val="9.4773153355830517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dk1">
                  <a:lumMod val="75000"/>
                  <a:lumOff val="25000"/>
                </a:schemeClr>
              </a:solidFill>
              <a:latin typeface="Gilroy Light" panose="00000400000000000000" pitchFamily="50"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D5C17B08A7A4708A71F7E471ADD1393"/>
        <w:category>
          <w:name w:val="Allgemein"/>
          <w:gallery w:val="placeholder"/>
        </w:category>
        <w:types>
          <w:type w:val="bbPlcHdr"/>
        </w:types>
        <w:behaviors>
          <w:behavior w:val="content"/>
        </w:behaviors>
        <w:guid w:val="{A164C448-A1B1-4CE1-8103-8F8B84D9FA9F}"/>
      </w:docPartPr>
      <w:docPartBody>
        <w:p w:rsidR="0051158F" w:rsidRDefault="002230F3" w:rsidP="002230F3">
          <w:pPr>
            <w:pStyle w:val="ED5C17B08A7A4708A71F7E471ADD1393"/>
          </w:pPr>
          <w:r w:rsidRPr="00842A3A">
            <w:rPr>
              <w:rStyle w:val="PlaceholderText"/>
            </w:rPr>
            <w:t>[Firma]</w:t>
          </w:r>
        </w:p>
      </w:docPartBody>
    </w:docPart>
    <w:docPart>
      <w:docPartPr>
        <w:name w:val="B6D56E4128E347D09C5678E5D97A6204"/>
        <w:category>
          <w:name w:val="Allgemein"/>
          <w:gallery w:val="placeholder"/>
        </w:category>
        <w:types>
          <w:type w:val="bbPlcHdr"/>
        </w:types>
        <w:behaviors>
          <w:behavior w:val="content"/>
        </w:behaviors>
        <w:guid w:val="{23728E51-B352-44A4-9CC6-DFC88A1AF917}"/>
      </w:docPartPr>
      <w:docPartBody>
        <w:p w:rsidR="0051158F" w:rsidRDefault="002230F3" w:rsidP="002230F3">
          <w:pPr>
            <w:pStyle w:val="B6D56E4128E347D09C5678E5D97A6204"/>
          </w:pPr>
          <w:r w:rsidRPr="00EA5FF7">
            <w:rPr>
              <w:rStyle w:val="PlaceholderText"/>
            </w:rPr>
            <w:t>[Firma]</w:t>
          </w:r>
        </w:p>
      </w:docPartBody>
    </w:docPart>
    <w:docPart>
      <w:docPartPr>
        <w:name w:val="B1F2003DAF6A4988A91485FA90A295AC"/>
        <w:category>
          <w:name w:val="Allgemein"/>
          <w:gallery w:val="placeholder"/>
        </w:category>
        <w:types>
          <w:type w:val="bbPlcHdr"/>
        </w:types>
        <w:behaviors>
          <w:behavior w:val="content"/>
        </w:behaviors>
        <w:guid w:val="{3314184E-4BA5-436A-97D7-0C6EB18FAC10}"/>
      </w:docPartPr>
      <w:docPartBody>
        <w:p w:rsidR="0051158F" w:rsidRDefault="002230F3" w:rsidP="002230F3">
          <w:pPr>
            <w:pStyle w:val="B1F2003DAF6A4988A91485FA90A295AC"/>
          </w:pPr>
          <w:r w:rsidRPr="00416FA8">
            <w:rPr>
              <w:rStyle w:val="PlaceholderText"/>
            </w:rPr>
            <w:t>[Firma]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ilroy-Regular">
    <w:panose1 w:val="00000500000000000000"/>
    <w:charset w:val="00"/>
    <w:family w:val="auto"/>
    <w:pitch w:val="variable"/>
    <w:sig w:usb0="00000207" w:usb1="00000000" w:usb2="00000000" w:usb3="00000000" w:csb0="00000097"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Gilroy-Bold">
    <w:panose1 w:val="00000800000000000000"/>
    <w:charset w:val="00"/>
    <w:family w:val="auto"/>
    <w:pitch w:val="variable"/>
    <w:sig w:usb0="00000207" w:usb1="00000000" w:usb2="00000000" w:usb3="00000000" w:csb0="00000097" w:csb1="00000000"/>
  </w:font>
  <w:font w:name="Aptos Display">
    <w:charset w:val="00"/>
    <w:family w:val="swiss"/>
    <w:pitch w:val="variable"/>
    <w:sig w:usb0="20000287" w:usb1="00000003" w:usb2="00000000" w:usb3="00000000" w:csb0="0000019F" w:csb1="00000000"/>
  </w:font>
  <w:font w:name="Gilroy-SemiBold">
    <w:panose1 w:val="00000700000000000000"/>
    <w:charset w:val="00"/>
    <w:family w:val="auto"/>
    <w:pitch w:val="variable"/>
    <w:sig w:usb0="00000207" w:usb1="00000000" w:usb2="00000000" w:usb3="00000000" w:csb0="00000097" w:csb1="00000000"/>
  </w:font>
  <w:font w:name="Gilroy Light">
    <w:panose1 w:val="00000400000000000000"/>
    <w:charset w:val="00"/>
    <w:family w:val="modern"/>
    <w:notTrueType/>
    <w:pitch w:val="variable"/>
    <w:sig w:usb0="00000207" w:usb1="00000000" w:usb2="00000000" w:usb3="00000000" w:csb0="00000097" w:csb1="00000000"/>
  </w:font>
  <w:font w:name="Cambria Math">
    <w:panose1 w:val="02040503050406030204"/>
    <w:charset w:val="00"/>
    <w:family w:val="roman"/>
    <w:pitch w:val="variable"/>
    <w:sig w:usb0="E00006FF" w:usb1="420024FF" w:usb2="02000000" w:usb3="00000000" w:csb0="0000019F" w:csb1="00000000"/>
  </w:font>
  <w:font w:name="Gilroy-Black">
    <w:panose1 w:val="00000A00000000000000"/>
    <w:charset w:val="00"/>
    <w:family w:val="auto"/>
    <w:pitch w:val="variable"/>
    <w:sig w:usb0="00000207" w:usb1="00000000" w:usb2="00000000" w:usb3="00000000" w:csb0="00000097" w:csb1="00000000"/>
  </w:font>
  <w:font w:name="Gilroy-Medium">
    <w:panose1 w:val="00000600000000000000"/>
    <w:charset w:val="00"/>
    <w:family w:val="auto"/>
    <w:pitch w:val="variable"/>
    <w:sig w:usb0="00000207" w:usb1="00000000" w:usb2="00000000" w:usb3="00000000" w:csb0="00000097" w:csb1="00000000"/>
  </w:font>
  <w:font w:name="Aptos Narrow">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0F3"/>
    <w:rsid w:val="000A061C"/>
    <w:rsid w:val="000B281C"/>
    <w:rsid w:val="000B6266"/>
    <w:rsid w:val="000C039B"/>
    <w:rsid w:val="00120DC5"/>
    <w:rsid w:val="00121DF7"/>
    <w:rsid w:val="00192EA4"/>
    <w:rsid w:val="001B5B2C"/>
    <w:rsid w:val="002230F3"/>
    <w:rsid w:val="00300318"/>
    <w:rsid w:val="003679D6"/>
    <w:rsid w:val="00485D1E"/>
    <w:rsid w:val="0051158F"/>
    <w:rsid w:val="00591FE0"/>
    <w:rsid w:val="005A5202"/>
    <w:rsid w:val="005E14F9"/>
    <w:rsid w:val="00651881"/>
    <w:rsid w:val="006719AF"/>
    <w:rsid w:val="00715992"/>
    <w:rsid w:val="0078522E"/>
    <w:rsid w:val="007F188E"/>
    <w:rsid w:val="008B7725"/>
    <w:rsid w:val="008F195C"/>
    <w:rsid w:val="00967A3A"/>
    <w:rsid w:val="0099179B"/>
    <w:rsid w:val="00991A20"/>
    <w:rsid w:val="00A81576"/>
    <w:rsid w:val="00A908D8"/>
    <w:rsid w:val="00B14950"/>
    <w:rsid w:val="00B26475"/>
    <w:rsid w:val="00C92140"/>
    <w:rsid w:val="00CB28A1"/>
    <w:rsid w:val="00CF4538"/>
    <w:rsid w:val="00D604E4"/>
    <w:rsid w:val="00DC6556"/>
    <w:rsid w:val="00DE3316"/>
    <w:rsid w:val="00FC14E4"/>
    <w:rsid w:val="00FF59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30F3"/>
    <w:rPr>
      <w:color w:val="808080"/>
    </w:rPr>
  </w:style>
  <w:style w:type="paragraph" w:customStyle="1" w:styleId="ED5C17B08A7A4708A71F7E471ADD1393">
    <w:name w:val="ED5C17B08A7A4708A71F7E471ADD1393"/>
    <w:rsid w:val="002230F3"/>
  </w:style>
  <w:style w:type="paragraph" w:customStyle="1" w:styleId="B6D56E4128E347D09C5678E5D97A6204">
    <w:name w:val="B6D56E4128E347D09C5678E5D97A6204"/>
    <w:rsid w:val="002230F3"/>
  </w:style>
  <w:style w:type="paragraph" w:customStyle="1" w:styleId="B1F2003DAF6A4988A91485FA90A295AC">
    <w:name w:val="B1F2003DAF6A4988A91485FA90A295AC"/>
    <w:rsid w:val="00223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20:01:05.847"/>
    </inkml:context>
    <inkml:brush xml:id="br0">
      <inkml:brushProperty name="width" value="0.01764" units="cm"/>
      <inkml:brushProperty name="height" value="0.01764" units="cm"/>
    </inkml:brush>
  </inkml:definitions>
  <inkml:trace contextRef="#ctx0" brushRef="#br0">897 734 24575,'6'-1'0,"0"-1"0,-1 1 0,11-6 0,-4 1 0,39-18 0,22-17-781,149-105-3342,-179 112 4050,-2-3 1,70-75 0,-91 88-16,-2-2-1,22-35 1,-30 43 61,-1-1 0,-1 0 0,0-1 0,7-28 0,-14 43 336,1 0-1,-2 0 0,1 0 1,-1 0-1,0 0 0,0-6 1,0 9-190,-1 0 1,1 1-1,0-2 1,-1 2-1,0-1 1,1 1-1,-1-1 1,0 0-1,0 1 1,1-1-1,-2 1 1,1-1-1,0 2 1,0-2 0,0 1-1,-1-1 1,1 1-1,0 0 1,-1 0-1,1 0 1,-3 0-1,-1-2-80,-1 1 1,0-1-1,0 2 0,0-1 0,0 1 1,0 0-1,-9 0 0,1 0-153,-23 2 0,18 2-342,-28 6 0,-38 18-367,-15 19-1556,-15 19 1078,-8 17-1522,27-10 1586,3 4 0,-97 103-1,92-74-17,-99 140 0,133-153 1073,3 2 1,-50 112-1,70-114 456,30-60 240,-11 41 1,18-55-102,0-1 1,2 0 0,1 0-1,0 20 1,2-28-87,-1-1 0,1 1 1,1 0-1,-1-1 0,6 13 0,-6-16-184,2-2 0,-2 1 0,1 0 0,1 0 0,-1-1 0,0 0 0,1 1-1,0-1 1,0 0 0,0 0 0,0 0 0,1-1 0,3 3 0,-2-2-143,1 0 0,0 0 0,-1 0 0,1-2 0,9 4 0,-3-3 0,-1-1 0,15 2 0,-7-3 172,26-3 1,35-10 1208,22-15-1476,22-21-1669,18-19 1324,14-20 440,159-131-2381,-25-31-673,-171 135 2420,-22 9-107,-20 14 695,-21 16 601,-15 14-53,-33 47 110,1 0 0,-2-1 0,7-19 0,-13 32-181,1-1-1,-2 1 1,1-1-1,0 0 1,0 2-1,-1-2 1,0 0-1,0-6 0,0 10-312,0-1 0,0 1-1,0-1 1,0 1 0,0-1-1,0 1 1,-1 0 0,1-1-1,0 1 1,0-1 0,-1 1-1,1-1 1,0 1 0,-1 0-1,1-1 1,0 1 0,0 0-1,-1-1 1,1 1 0,-1-1-1,1 1 1,-1 0 0,1 0-1,0 0 1,0 0 0,-1 0-1,0-1 1,1 1 0,-1 0-1,1 0 1,0 0 0,-1 0-1,1 0 1,-1 0 0,0 0-1,-2 0 128,0 0-1,0 0 1,0 1-1,1-1 1,-1 0-1,-3 3 1,-19 6 867,20-6-1077,-53 27-264,-4 8-1163,1 3 1,-87 75-1,-90 120-2024,159-145 2865,4 2-1,4 4 0,5 3 0,-65 131 0,96-158 753,6-2-176,21-50 154,-4 29 0,10-45 182,1 0 0,0 1 1,1-1-1,-1 0 0,1 7 0,0-11-172,0 0-1,1-1 0,-1 1 1,0 0-1,0 0 1,0-1-1,1 0 1,-1 1-1,0 0 1,0 0-1,0-1 1,1 1-1,-1-1 1,1 1-1,-1 0 0,1-1 1,-1 1-1,1-1 36,0 1 0,-1-1-1,1 0 1,-1 1 0,1-1 0,0 0-1,-1 0 1,1 0 0,-1 0-1,1 0 1,0 0 0,0 0 0,-1 0-1,0 0 1,1 0 0,0 0 0,0 0-1,5-2 41,0 0-1,0 0 0,-1-1 1,1 1-1,0-1 0,4-3 1,29-24-545,-32 26 399,2-4-118,-7 6 0,1-1 0,-1 1 0,1 0 0,-1 0 0,0 1 0,6-4 0,-7 5 0,0 0 0,0 0 0,-1 0 0,1 0 0,0 0 0,0 0 0,-1 0 0,1 0 0,0 0 0,0 1 0,-1-1 0,2 1 0,2 0 0,-1-1 0,0 1 0,0-1 0,0 0 0,-1 0 0,1 0 0,0 0 0,0-1 0,0 1 0,0 0 0,-1-1 0,1 0 0,0 0 0,-1 0 0,1-1 0,-1 1 0,1-1 0,0 1 0,-1 0 0,0-1 0,0 0 0,3-3 0,0-3 0,-5 8 0,0-1 0,0 1 0,0 0 0,1-1 0,-1 1 0,0-1 0,0 1 0,0-1 0,0 1 0,1 0 0,-1-1 0,0 1 0,1-1 0,-1 1 0,1 0 0,-1-1 0,0 1 0,0 0 0,1 0 0,0 0 0,-1-1 0,1 1 0,-1 0 0,1 0 0,4-2 0,1 2 0,-1-2 0,1 1 0,-1-2 0,0 1 0,6-3 0,-11 7 0,-3 4 0,-3 8 0,6-14 0,0 0 0,0 1 0,0 0 0,0-1 0,0 1 0,0-1 0,0 1 0,0 0 0,0-1 0,0 1 0,0-1 0,0 1 0,0 0 0,0-1 0,0 1 0,1-1 0,-1 1 0,1 0 0,-1 0 0,1-1 0,-1 0 0,0 0 0,1 1 0,-1-1 0,1 1 0,0-1 0,-1 0 0,0 1 0,1-1 0,0 0 0,0 0 0,-1 0 0,0 0 0,1 0 0,0 0 0,-1 0 0,1 0 0,0 0 0,4 0 0,0 0 0,0 0 0,-1-1 0,2-1 0,5-1 0,24-12 0,-26 12 0,-2-1 0,0 0 0,0 0 0,0-1 0,9-9 0,-11 8 0,-5 6 0,0 0 0,0 0 0,0 0 0,0 0 0,0-1 0,0 1 0,0 0 0,0 0 0,0 0 0,0 0 0,0 0 0,0 0 0,0 0 0,0 0 0,0 0 0,0 0 0,0 0 0,0 0 0,0-1 0,0 1 0,0 0 0,0 0 0,0 0 0,0 0 0,0 0 0,0 0 0,0-1 0,0 1 0,0 0 0,-1 0 0,1 0 0,0 0 0,0 0 0,0 0 0,0 0 0,0-1 0,0 1 0,0 0 0,-1 0 0,1 0 0,0 0 0,0 0 0,0 0 0,0 0 0,0 0 0,0 0 0,0 0 0,0 0 0,0 0 0,0 0 0,0 0 0,0 0 0,-1 0 0,1 0 0,0 0 0,0 0 0,0 0 0,0 0 0,0 0 0,-1 0 0,1 0 0,-1 0 0,1 1 0,0-1 0,0 0 0,0 0 0,-1 0 0,1 0 0,-1 1 0,1-1 0,-1 0 0,1 0 0,0 1 0,0-1 0,0 0 0,-1 0 0,1 0 0,0 0 0,-1 1 0,1-1 0,0 0 0,0 1 0,-1-1 0,1 1 0,0-1 0,0 0 0,0 0 0,0 1 0,0-1 0,0 1 0,0-1 0,0 0 0,0 1 0,0-1 0,0 0 0,0 1 0,0 0 0,0 0 0,0-1 0,0 1 0,0 0 0,0 0 0,0-1 0,1 0 0,-1 1 0,0 0 0,1 0 0,-1-1 0,1 0 0,-1 1 0,0 0 0,0-1 0,1 1 0,0-1 0,1 2 0,1-1 0,-1 1 0,1-1 0,-1 0 0,1 0 0,2 0 0,17 4 0,-15-4 0,3 1 0,-4-2 0,0 1 0,9 4 0,-15-5 0,1 0 0,-1 0 0,1 0 0,-1 0 0,0 0 0,0 1 0,1-1 0,-1 0 0,1 1 0,-1-1 0,1 0 0,-1 1 0,0-1 0,0 0 0,0 0 0,0 1 0,1-1 0,-1 1 0,0-1 0,0 1 0,1-1 0,-1 1 0,0 0 0,0 0 0,0-1 0,0 1 0,0 0 0,0 0 0,0-1 0,0 1 0,-1 0 0,1 0 0,0-1 0,-1 2 0,-1 2 0,0-1 0,1 0 0,-6 5 0,6-7 0,-6 7 0,7-8 0,0 0 0,0 0 0,0 0 0,0 0 0,0 0 0,0 0 0,0 0 0,0 0 0,0 0 0,0 0 0,0 0 0,0 0 0,0 1 0,0-1 0,0 0 0,-1 0 0,1 0 0,0 0 0,0 0 0,0 0 0,0 0 0,0 0 0,0 0 0,0 0 0,-1 0 0,1 0 0,0 0 0,0 0 0,0 0 0,0 0 0,0 0 0,0 0 0,0 0 0,-1 0 0,1 0 0,0-1 0,0 1 0,0 0 0,0 0 0,0 0 0,0 0 0,0-1 0,0 0 0,0 1 0,0-1 0,0 1 0,0-1 0,0 1 0,0-1 0,0 0 0,0 1 0,1-1 0,2-10 0,8-14 0,29-57-1097,29-46-3290,23-31 2523,93-144-2169,9 5 1150,-125 193 2728,-15 23-464,-16 22 464,0-3 2240,-33 53-1024,-5 10-1039,0 0 1,0 0-1,0 0 1,0 0-1,0 0 1,0 0 0,0 0-1,0 0 1,0 0-1,0 0 1,0 0-1,0 0 1,0 0 0,0 0-1,0 0 1,0 0-1,0 0 1,0 0-1,0 0 1,0 0-1,0 0 1,0 0 0,0 0-1,0 0 1,0 0-1,0-1 1,0 1-1,0 0 1,0 0 0,0 0-1,0 0 1,0 0-1,0 0 1,0 0-1,0 0 1,0 0-1,0 0 1,0 0 0,0 0-1,0 0 1,0 0-1,0 0 1,0 0-1,0 0 1,0 0 0,0 0-1,0 0 1,0 0-1,0 0 1,0 0-1,-1 0 1,1 0-1,0 0 1,0 0 0,0 0-1,0 0 1,-3 2 1263,-6 7-1080,1 0 0,-12 14 1,4-2-183,-38 44 375,-13 17 1195,-10 20-1695,-12 24-1898,-216 350-589,142-176 778,68-94 3953,92-198-1698,2-6 89,-1 0-1,2 0 1,-1 0 0,0 0 0,0 1 0,0 4 0,1-7-490,0 0 1,0 0-1,0 0 1,0 0-1,0 0 1,0 0 0,0 1-1,0-1 1,0 0-1,0 0 1,0 0 0,0 0-1,0 0 1,0 0-1,1 1 1,-1-1 0,0 0-1,0 0 1,0 0-1,0 0 1,0 0-1,0 0 1,0 0 0,0 0-1,0 0 1,0 0-1,0 0 1,0 0 0,0 0-1,0 0 1,0 0-1,0 0 1,0 0 0,0 0-1,0 0 1,0 0-1,1 0 1,-1 0-1,0 0 1,0 0 0,0 0-1,0 0 1,0 0-1,0 0 1,1 0 0,-1 0-1,4-1 2072,-3 1-1870,5-4 239,1 0 0,-1 0-1,0-1 1,6-6 0,-10 10-518,156-154-1947,-105 96 1714,78-107 0,-127 160 266,4-5 0,-8 10 1,-3 2 24,0 1 296,-11 10 262,0 1-1,1 0 0,-16 21 0,8-6-582,1 0 0,-29 55 0,47-79 0,1-2 0,0-1 0,0 1 0,0 1 0,0-1 0,1-1 0,-1 2 0,0-1 0,1 0 0,0 3 0,0-5 0,0 0 0,0 0 0,0 1 0,0-1 0,0 0 0,0 1 0,0-1 0,0 0 0,0 1 0,0-1 0,0 0 0,1 0 0,-1 0 0,0 0 0,0 1 0,1-1 0,-1 0 0,0 0 0,0 0 0,1 1 0,-1-1 0,0 0 0,0 0 0,0 0 0,0 1 0,1-1 0,-1 0 0,0 0 0,1 0 0,-1 0 0,1 0 0,-1 0 0,0 0 0,0 0 0,0 0 0,1 0 0,1 0 0,1-1 0,-1 1 0,3-1 0,-3 0 0,1 1 0,0-1 0,0 1 0,0-2 0,0 2 0,0-1 0,-1-1 0,1 1 0,0-1 0,0 1 0,-1-1 0,4-3 0,-5 4 0,-1 1 0,0 0 0,1 0 0,-1 0 0,0 0 0,0 0 0,0-1 0,1 1 0,-1 0 0,0 0 0,0-1 0,0 1 0,0 0 0,0-1 0,0 1 0,0 0 0,0 0 0,0 0 0,0-1 0,0 1 0,0 0 0,0-1 0,0 1 0,0 0 0,0-1 0,0 1 0,0 0 0,0 0 0,0-1 0,0 1 0,-1 0 0,1-1 0,-1 1 0,1 0 0,-1 0 0,1 0 0,0-1 0,0 1 0,-1 0 0,1 0 0,-1-1 0,1 1 0,-1 0 0,-2-1 0,1 1 0,-1 0 0,-5-1 0,-8 1 0,15 0 0,0 1 0,0-1 0,0 0 0,-1 0 0,2 0 0,-2 0 0,2 1 0,-1 0 0,-1-1 0,2 1 0,-1-1 0,-1 2 0,2-2 0,-1 0 0,1 0 0,0 0 0,0 0 0,0 0 0,0 0 0,0 0 0,0 1 0,0-1 0,0 0 0,0 0 0,-1 0 0,1 0 0,0 1 0,0-1 0,0 0 0,0 0 0,0 0 0,0 1 0,0-1 0,0 0 0,0 0 0,0 0 0,0 0 0,1 0 0,-1 0 0,0 0 0,0 0 0,0 1 0,0-1 0,0 0 0,0 0 0,0 0 0,0 0 0,1 0 0,-1 1 0,0-1 0,0 0 0,0 0 0,0 0 0,0 0 0,0 0 0,0 0 0,0 1 0,0-1 0,0 0 0,1 0 0,-1 0 0,0 0 0,0 0 0,9 3 0,-8-3 0,10 3 0,0-2 0,21 2 0,23-3 0,-41 0 0,-13 0 0,-1 0 0,0 0 0,1 0 0,-1 0 0,0 0 0,1 0 0,-1 0 0,0 0 0,0 0 0,0 0 0,0 0 0,0 0 0,1 0 0,-1 0 0,0 1 0,0-1 0,1 0 0,-1 0 0,0 1 0,0-1 0,0 0 0,0 0 0,0 0 0,0 0 0,0 0 0,0 0 0,0 0 0,0 0 0,0 0 0,0 0 0,0 0 0,0 0 0,0 0 0,0 1 0,0-1 0,0 0 0,0 0 0,-1 0 0,1 0 0,0 0 0,0 0 0,0 0 0,0 1 0,0-1 0,-10 6 0,8-4 0,-2 2 0,4-4 0,0 0 0,0 0 0,0 0 0,0 0 0,0 0 0,0 1 0,0-1 0,0 0 0,0 0 0,0 0 0,0 0 0,0 0 0,0 0 0,0 0 0,0 0 0,0 0 0,0 0 0,0 0 0,0 0 0,0 0 0,0 0 0,0 0 0,0 0 0,0 0 0,0 0 0,1 0 0,-1 0 0,0 0 0,0 0 0,0 0 0,0 0 0,0 0 0,0 0 0,0 0 0,0 0 0,0 0 0,0 0 0,0 0 0,1 0 0,-1 0 0,0 0 0,1 0 0,0 0 0,1 0 0,-1 0 0,0 0 0,0 0 0,0 0 0,1 0 0,1-1 0,28-13 0,17-11-353,14-12-1058,10-12 475,-20 9 278,-3-2 1,-1-1 0,-2-3-1,39-52 1,-9-7-1388,-65 85 1813,1 0 1,-3-1 0,13-33-1,-21 50 357,1-2-1,-1 1 1,0 0-1,0 0 1,0 0-1,-1 0 1,0-9-1,0 12-118,-1-1-1,0 0 0,0 0 1,1 1-1,-1 0 0,-1-1 1,2 1-1,-2-1 0,1 1 1,-1 0-1,1 0 0,-1 0 0,1-1 1,-2 2-1,2-1 0,-4-2 1,0 0 74,-1 0-1,1 1 1,-1 0 0,0 0 0,-8-2 0,3 1 341,-1 0-1,-13-1 0,11 3-301,0 1-1,-23 0 0,19 3-109,-1 0 0,-25 6 0,15-1-240,-43 19 1,-48 31-1642,55-20 1120,3 2-1,2 4 1,1 1 0,-66 66 0,19 2 93,18-1 414,21-9-735,51-73 853,-14 37 0,22-47 114,2 0 1,-5 26-1,9-33 120,0-1-1,1 0 1,0 1 0,1-1-1,0 0 1,3 14 0,-2-19-34,0-1 0,0 1 1,2-1-1,-2 0 0,1 0 1,0 1-1,1-1 0,0 0 1,0 0-1,0 0 0,1-1 1,-1 1-1,9 6 0,-6-6-75,0 0 0,1-1 0,-1 0 0,1 0 0,0-1 0,0 0 0,1 0 0,-1-1 0,1 1 0,-1-1 0,10 1 0,-1-2 75,-1 0 0,1-1 0,-1 0 0,29-4 0,-17-2 273,1 0 0,-1-2 0,0-1 0,37-17 0,-32 9-353,0 0 1,-1-2 0,30-25 0,-5-4 6,-43 35 231,13-18-1,-20 23 551,9-15-1,-13 20-653,0 0 0,-1 0 1,0 0-1,1 0 0,-2-1 0,1 1 1,0 0-1,0-5 0,-1 7-51,0 0 1,0-1-1,0 1 1,0 0-1,0 0 1,-1-1-1,1 1 0,-1 0 1,1 0-1,-1 0 1,1-1-1,0 1 0,-1 0 1,0 0-1,0 0 1,-1-2-1,1 2-6,-1-1 0,0 1 0,0-1 0,1 2 0,-1-2 0,0 1 0,0 1 0,0-1 0,-3-1 0,-1 0-70,0 1 0,0 0 0,0 0 0,-8 0 0,0 1-53,-27 3 0,-36 12-369,-20 14 93,-20 16-564,-16 15-1018,-202 124 1,259-134 894,22-11 904,21-12 680,32-26-503,0 1-1,0-1 0,-1 0 0,1 1 0,0-1 0,-1 1 1,2 0-1,-2-1 0,1 3 0,1-4-28,0 0-1,0 0 1,0 1 0,0-1-1,0 0 1,0 0 0,0 1 0,0-1-1,0 0 1,0 0 0,0 0-1,0 0 1,0 0 0,0 0-1,0 1 1,0-1 0,0 0-1,0 0 1,0 0 0,0 1-1,0-1 1,0 0 0,0 0-1,0 0 1,0 0 0,1 1-1,-1-1 1,1 0 55,0 0 0,-1 0 0,0 0-1,1 1 1,0-1 0,0 0 0,-1 0 0,1 0 0,-1 0-1,2 0 1,6 0 34,1-1 0,-2 0 0,11-4 0,70-20-244,51-21-355,38-20 356,30-17-299,20-15-1249,255-121-177,-268 119 6314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20:13:27.836"/>
    </inkml:context>
    <inkml:brush xml:id="br0">
      <inkml:brushProperty name="width" value="0.01764" units="cm"/>
      <inkml:brushProperty name="height" value="0.01764" units="cm"/>
    </inkml:brush>
  </inkml:definitions>
  <inkml:trace contextRef="#ctx0" brushRef="#br0">0 1140 24575,'2'0'0,"6"-2"0,13-3 0,19-11 0,34-19 0,25-19-5112,6-10 5112,-1-8-3110,-4-7 3110,-10 0 0,-8 1-2162,-9 0 2162,-6-3 0,-6 1 0,-8 7 0,-9 9 0,-8 8-1155,-10 14 4503</inkml:trace>
  <inkml:trace contextRef="#ctx0" brushRef="#br0" timeOffset="1">427 483 24575,'9'-6'0,"-4"1"0,78-52-998,-78 53 729,82-53-4799,153-92 3690,13 19 1489,-135 85-56,-89 37 256,0 0 0,33-2 0,-62 9-303,39-2 100,-35 3-14,0 0 0,1 1-1,-1-1 1,0 0-1,1 2 1,5 1 0,-9-3 223,1 1 0,-2-1 1,2 1-1,-1 0 1,1 0-1,-1-1 1,0 1-1,1 0 1,0 1-1,-2-1-231,1 0 1,-1-1-1,0 0 0,0 1 0,1 0 1,-1 0-1,1-1 0,-1 1 0,0-1 0,0 1 1,0 0-1,0-1 0,0 1 0,0 0 1,0 0-1,0-1 0,0 1 0,0 0 1,0 0-1,0-1 0,0 0 0,0 2 0,-2 2 51,1 1 0,-1-2 0,-1 2 0,-3 5 0,6-10-137,-12 17 0,-25 28 0,-174 173-3013,179-187 2900,27-25 113,4-6 0,1 0 0,0 0 0,0 0 0,0 0 0,0 0 0,0 0 0,0 0 0,0 0 0,0 1 0,0-1 0,0 0 0,0 0 0,0 0 0,0 0 0,0 0 0,0 0 0,0 0 0,0 0 0,0 0 0,0 0 0,0 0 0,0 0 0,0 0 0,1 0 0,-1 0 0,0 0 0,0 0 0,0 0 0,0 0 0,0 0 0,0 0 0,0 0 0,0 0 0,0 0 0,0 1 0,0-1 0,0 0 0,0 0 0,1 0 0,-1 0 0,0 0 0,0 0 0,0 0 0,0 0 0,0 0 0,0 0 0,0 0 0,0 0 0,0 0 0,1 0 0,-1 0 0,3 0 185,-1 0 0,1 1 0,0-1 1,0-1-1,4 0 0,4 0 666,45-2-959,81 4 0,-119 1-53,22 5 0,-34-6 108,2 1-1,-1 1 0,0-1 1,0 1-1,11 6 0,-17-8 55,1 1 0,1-1-1,-2 0 1,0 1-1,1 0 1,0-1 0,0 1-1,-1 0 1,0-1 0,0 2-1,1-2 1,-1 1-1,0 1 1,0-1 0,0 0-1,-1 0 1,1 1 0,-1-1-1,1 0 1,-1 0 0,1 0-1,-1 1 1,0-1-1,0 0 1,-1 3 0,0 4-35,-1-2 1,0 0-1,0 0 1,-1 1 0,1-1-1,-7 10 1,0 0-163,-1-1 1,-2 0-1,1-1 1,-1-1-1,0 1 1,-19 14-1,2-5-151,-1-1-1,-39 23 0,24-19-169,-1-4 0,-2 0 0,0-3 0,-2-2 0,0-3 0,-91 18 0,2-14-1306,8-7 3727</inkml:trace>
  <inkml:trace contextRef="#ctx0" brushRef="#br0" timeOffset="2">2056 1481 24575,'4'0'0,"7"-2"0,16-9 0,17-12 0,18-16 0,16-21-4888,9-14 4888,0-11 0,-4-5-2623,-13 5 2623,-14 6 0,-14 12-2382,-11 10 2382,-11 12-600,-9 12 600,-6 11 2302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3E73C7E7A7711409A366142D3EACE44" ma:contentTypeVersion="13" ma:contentTypeDescription="Ein neues Dokument erstellen." ma:contentTypeScope="" ma:versionID="65d67eeab3d27881a313004f7d409704">
  <xsd:schema xmlns:xsd="http://www.w3.org/2001/XMLSchema" xmlns:xs="http://www.w3.org/2001/XMLSchema" xmlns:p="http://schemas.microsoft.com/office/2006/metadata/properties" xmlns:ns2="1b446678-8653-43a8-9774-7165d762b68b" xmlns:ns3="e1d41d53-0553-4eea-9848-094abe8600bc" targetNamespace="http://schemas.microsoft.com/office/2006/metadata/properties" ma:root="true" ma:fieldsID="0109521a48a28b32ecbd15d10563b9d1" ns2:_="" ns3:_="">
    <xsd:import namespace="1b446678-8653-43a8-9774-7165d762b68b"/>
    <xsd:import namespace="e1d41d53-0553-4eea-9848-094abe8600b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GenerationTime" minOccurs="0"/>
                <xsd:element ref="ns2:MediaServiceEventHashCode" minOccurs="0"/>
                <xsd:element ref="ns2:MediaServiceOCR"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446678-8653-43a8-9774-7165d762b6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f10e487f-57bb-405a-8edb-c28aecccf5a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d41d53-0553-4eea-9848-094abe8600bc"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fa2f048-0c43-4c50-9ee8-2d74908e658a}" ma:internalName="TaxCatchAll" ma:showField="CatchAllData" ma:web="e1d41d53-0553-4eea-9848-094abe8600b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e1d41d53-0553-4eea-9848-094abe8600bc" xsi:nil="true"/>
    <lcf76f155ced4ddcb4097134ff3c332f xmlns="1b446678-8653-43a8-9774-7165d762b68b">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83B20E2-1EEB-4C4A-B69C-F21AE40E3D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446678-8653-43a8-9774-7165d762b68b"/>
    <ds:schemaRef ds:uri="e1d41d53-0553-4eea-9848-094abe8600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D82D273-5E96-4B25-BB9A-21E650E93A99}">
  <ds:schemaRefs>
    <ds:schemaRef ds:uri="http://schemas.openxmlformats.org/officeDocument/2006/bibliography"/>
  </ds:schemaRefs>
</ds:datastoreItem>
</file>

<file path=customXml/itemProps3.xml><?xml version="1.0" encoding="utf-8"?>
<ds:datastoreItem xmlns:ds="http://schemas.openxmlformats.org/officeDocument/2006/customXml" ds:itemID="{379D2867-9AA0-466D-92AA-45EBE85A1F83}">
  <ds:schemaRefs>
    <ds:schemaRef ds:uri="http://schemas.microsoft.com/office/2006/metadata/properties"/>
    <ds:schemaRef ds:uri="http://schemas.microsoft.com/office/infopath/2007/PartnerControls"/>
    <ds:schemaRef ds:uri="e1d41d53-0553-4eea-9848-094abe8600bc"/>
    <ds:schemaRef ds:uri="1b446678-8653-43a8-9774-7165d762b68b"/>
  </ds:schemaRefs>
</ds:datastoreItem>
</file>

<file path=customXml/itemProps4.xml><?xml version="1.0" encoding="utf-8"?>
<ds:datastoreItem xmlns:ds="http://schemas.openxmlformats.org/officeDocument/2006/customXml" ds:itemID="{930306F4-066E-4F1A-BF33-83A2E0A0C7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5932</Words>
  <Characters>33815</Characters>
  <Application>Microsoft Office Word</Application>
  <DocSecurity>0</DocSecurity>
  <Lines>281</Lines>
  <Paragraphs>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Nibra GmbH</Company>
  <LinksUpToDate>false</LinksUpToDate>
  <CharactersWithSpaces>39668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Ella Janaki Iró</dc:creator>
  <cp:keywords/>
  <dc:description/>
  <cp:lastModifiedBy>Christof Brandstätter</cp:lastModifiedBy>
  <cp:revision>12</cp:revision>
  <cp:lastPrinted>2024-10-31T12:32:00Z</cp:lastPrinted>
  <dcterms:created xsi:type="dcterms:W3CDTF">2024-11-04T14:25:00Z</dcterms:created>
  <dcterms:modified xsi:type="dcterms:W3CDTF">2025-01-10T12:53:00Z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0x010100A3E73C7E7A7711409A366142D3EACE44</vt:lpwstr>
  </property>
  <property fmtid="{D5CDD505-2E9C-101B-9397-08002B2CF9AE}" pid="3" name="MediaServiceImageTags">
    <vt:lpwstr/>
  </property>
</Properties>
</file>